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1E" w:rsidRDefault="001A4A0B">
      <w:pPr>
        <w:pStyle w:val="ConsPlusNormal"/>
        <w:ind w:firstLine="540"/>
        <w:jc w:val="center"/>
      </w:pPr>
      <w:r>
        <w:t>ГОДОВОЙ ОТЧЕТ</w:t>
      </w:r>
    </w:p>
    <w:p w:rsidR="00DB301E" w:rsidRDefault="001A4A0B">
      <w:pPr>
        <w:pStyle w:val="ConsPlusNormal"/>
        <w:jc w:val="center"/>
      </w:pPr>
      <w:r>
        <w:t>о реализации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</w:r>
    </w:p>
    <w:p w:rsidR="00DB301E" w:rsidRDefault="00E56DA9">
      <w:pPr>
        <w:pStyle w:val="ConsPlusNormal"/>
        <w:jc w:val="center"/>
      </w:pPr>
      <w:r>
        <w:t>в 2023</w:t>
      </w:r>
      <w:r w:rsidR="001A4A0B">
        <w:t xml:space="preserve"> году</w:t>
      </w:r>
    </w:p>
    <w:p w:rsidR="00DB301E" w:rsidRDefault="00DB301E">
      <w:pPr>
        <w:pStyle w:val="ConsPlusNormal"/>
        <w:ind w:firstLine="540"/>
        <w:jc w:val="both"/>
      </w:pPr>
    </w:p>
    <w:p w:rsidR="00DB301E" w:rsidRDefault="001A4A0B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DB301E" w:rsidRDefault="001A4A0B">
      <w:pPr>
        <w:pStyle w:val="ConsPlusNormal"/>
        <w:jc w:val="center"/>
      </w:pPr>
      <w:r>
        <w:t>Сведения о достижении значений показателей (индикаторов)</w:t>
      </w: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992"/>
        <w:gridCol w:w="851"/>
        <w:gridCol w:w="141"/>
        <w:gridCol w:w="2694"/>
      </w:tblGrid>
      <w:tr w:rsidR="00DB301E" w:rsidTr="00BB0C8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301E" w:rsidTr="00BB0C8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</w:t>
            </w:r>
            <w:proofErr w:type="gramStart"/>
            <w:r>
              <w:rPr>
                <w:sz w:val="24"/>
              </w:rPr>
              <w:t>отчетному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BB0C8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BB0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301E" w:rsidTr="00BB0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 адресная 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</w:tr>
      <w:tr w:rsidR="00DB301E" w:rsidTr="00BB0C8A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BB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жилых помещений у лиц, не являющихся застройщиком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1038,10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2740,0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 w:rsidTr="00BB0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BB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жилых помещений у застройщика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BB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1A4A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 w:rsidTr="00BB0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BB0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Переселение граждан из аварийных жилых домов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BB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</w:t>
            </w:r>
            <w:r w:rsidR="001A4A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BB0C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BB0C8A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 w:rsidTr="00BB0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</w:tbl>
    <w:p w:rsidR="00DB301E" w:rsidRDefault="00DB301E">
      <w:pPr>
        <w:pStyle w:val="ConsPlusNormal"/>
        <w:jc w:val="center"/>
        <w:outlineLvl w:val="0"/>
      </w:pPr>
    </w:p>
    <w:p w:rsidR="00DB301E" w:rsidRDefault="00DB301E">
      <w:pPr>
        <w:sectPr w:rsidR="00DB301E">
          <w:pgSz w:w="11905" w:h="16836"/>
          <w:pgMar w:top="993" w:right="705" w:bottom="850" w:left="1560" w:header="0" w:footer="0" w:gutter="0"/>
          <w:cols w:space="720"/>
        </w:sectPr>
      </w:pPr>
    </w:p>
    <w:p w:rsidR="00DB301E" w:rsidRDefault="001A4A0B">
      <w:pPr>
        <w:pStyle w:val="ConsPlusNormal"/>
        <w:jc w:val="center"/>
        <w:outlineLvl w:val="0"/>
      </w:pPr>
      <w:r>
        <w:lastRenderedPageBreak/>
        <w:t>Сведения о степени выполнения основных мероприятий,</w:t>
      </w:r>
    </w:p>
    <w:p w:rsidR="00DB301E" w:rsidRDefault="001A4A0B">
      <w:pPr>
        <w:pStyle w:val="ConsPlusNormal"/>
        <w:jc w:val="center"/>
      </w:pPr>
      <w:r>
        <w:t>ведомственных целевых программ подпрограмм</w:t>
      </w:r>
    </w:p>
    <w:p w:rsidR="00DB301E" w:rsidRDefault="001A4A0B">
      <w:pPr>
        <w:pStyle w:val="ConsPlusNormal"/>
        <w:jc w:val="center"/>
      </w:pPr>
      <w:r>
        <w:t>муниципальной программы</w:t>
      </w:r>
    </w:p>
    <w:p w:rsidR="00DB301E" w:rsidRDefault="00DB30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552"/>
        <w:gridCol w:w="992"/>
        <w:gridCol w:w="991"/>
        <w:gridCol w:w="850"/>
        <w:gridCol w:w="710"/>
        <w:gridCol w:w="1132"/>
        <w:gridCol w:w="1136"/>
        <w:gridCol w:w="2408"/>
      </w:tblGrid>
      <w:tr w:rsidR="00DB301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 w:rsidR="00DB301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DB30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 в соответствии со статьей 32 Жилищного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="00E56DA9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</w:t>
            </w:r>
            <w:r w:rsidR="00E56DA9">
              <w:rPr>
                <w:rFonts w:ascii="Times New Roman" w:hAnsi="Times New Roman"/>
              </w:rPr>
              <w:t>округа</w:t>
            </w:r>
            <w:r>
              <w:rPr>
                <w:rFonts w:ascii="Times New Roman" w:hAnsi="Times New Roman"/>
              </w:rPr>
              <w:t xml:space="preserve"> </w:t>
            </w:r>
            <w:r w:rsidR="00E56DA9">
              <w:rPr>
                <w:rFonts w:ascii="Times New Roman" w:hAnsi="Times New Roman"/>
              </w:rPr>
              <w:t>А. В. Лебедев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01.01. 19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Расселение в рамках реализации всей Программы  </w:t>
            </w:r>
            <w:r w:rsidR="00E56DA9">
              <w:rPr>
                <w:rFonts w:ascii="Times New Roman" w:hAnsi="Times New Roman"/>
              </w:rPr>
              <w:t>11264,96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 непригодного для проживания жилищного фонда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56DA9" w:rsidP="00E56DA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В 2023</w:t>
            </w:r>
            <w:r w:rsidR="001A4A0B">
              <w:rPr>
                <w:sz w:val="22"/>
              </w:rPr>
              <w:t xml:space="preserve"> году расселено </w:t>
            </w:r>
            <w:r>
              <w:rPr>
                <w:sz w:val="22"/>
              </w:rPr>
              <w:t>2740,70</w:t>
            </w:r>
            <w:r w:rsidR="001A4A0B">
              <w:rPr>
                <w:sz w:val="22"/>
              </w:rPr>
              <w:t xml:space="preserve"> </w:t>
            </w:r>
            <w:proofErr w:type="spellStart"/>
            <w:r w:rsidR="001A4A0B">
              <w:rPr>
                <w:sz w:val="22"/>
              </w:rPr>
              <w:t>кв.м</w:t>
            </w:r>
            <w:proofErr w:type="spellEnd"/>
            <w:r w:rsidR="001A4A0B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  <w:tr w:rsidR="00DB301E">
        <w:trPr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аварийных жилых домов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="00E56DA9">
              <w:rPr>
                <w:rFonts w:ascii="Times New Roman" w:hAnsi="Times New Roman"/>
              </w:rPr>
              <w:t>главы округа</w:t>
            </w:r>
            <w:r>
              <w:rPr>
                <w:rFonts w:ascii="Times New Roman" w:hAnsi="Times New Roman"/>
              </w:rPr>
              <w:t xml:space="preserve"> </w:t>
            </w:r>
            <w:r w:rsidR="00E56DA9">
              <w:rPr>
                <w:rFonts w:ascii="Times New Roman" w:hAnsi="Times New Roman"/>
              </w:rPr>
              <w:t>А. В. Лебедев</w:t>
            </w:r>
            <w:r>
              <w:rPr>
                <w:rFonts w:ascii="Times New Roman" w:hAnsi="Times New Roman"/>
              </w:rPr>
              <w:t xml:space="preserve">, </w:t>
            </w:r>
            <w:r w:rsidR="00E56DA9">
              <w:rPr>
                <w:rFonts w:ascii="Times New Roman" w:hAnsi="Times New Roman"/>
              </w:rPr>
              <w:t xml:space="preserve">начальник территориального управления «Белозерское </w:t>
            </w:r>
            <w:r w:rsidR="00E56DA9">
              <w:rPr>
                <w:rFonts w:ascii="Times New Roman" w:hAnsi="Times New Roman"/>
              </w:rPr>
              <w:lastRenderedPageBreak/>
              <w:t xml:space="preserve">Н. А. Антонов, начальник территориального управления «Западное» И. А. </w:t>
            </w:r>
            <w:proofErr w:type="spellStart"/>
            <w:r w:rsidR="00E56DA9">
              <w:rPr>
                <w:rFonts w:ascii="Times New Roman" w:hAnsi="Times New Roman"/>
              </w:rPr>
              <w:t>Апполонова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в рамка</w:t>
            </w:r>
            <w:r w:rsidR="00E56DA9">
              <w:rPr>
                <w:rFonts w:ascii="Times New Roman" w:hAnsi="Times New Roman"/>
              </w:rPr>
              <w:t xml:space="preserve">х реализации всей </w:t>
            </w:r>
            <w:r w:rsidR="00E56DA9">
              <w:rPr>
                <w:rFonts w:ascii="Times New Roman" w:hAnsi="Times New Roman"/>
              </w:rPr>
              <w:lastRenderedPageBreak/>
              <w:t>Программы  542</w:t>
            </w:r>
            <w:r>
              <w:rPr>
                <w:rFonts w:ascii="Times New Roman" w:hAnsi="Times New Roman"/>
              </w:rPr>
              <w:t xml:space="preserve">  человек, проживающих в аварийных жилых домах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56DA9" w:rsidP="00E56DA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В 2023</w:t>
            </w:r>
            <w:r w:rsidR="001A4A0B">
              <w:rPr>
                <w:sz w:val="22"/>
              </w:rPr>
              <w:t xml:space="preserve">  году переселено </w:t>
            </w:r>
            <w:r>
              <w:rPr>
                <w:sz w:val="22"/>
              </w:rPr>
              <w:t>105</w:t>
            </w:r>
            <w:r w:rsidR="001A4A0B">
              <w:rPr>
                <w:sz w:val="22"/>
              </w:rPr>
              <w:t xml:space="preserve"> граждан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  <w:tr w:rsidR="00DB30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информационных щитов на аварийных домах, подлежащих расселению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«Центр МТО района» </w:t>
            </w:r>
            <w:proofErr w:type="spellStart"/>
            <w:r>
              <w:rPr>
                <w:rFonts w:ascii="Times New Roman" w:hAnsi="Times New Roman"/>
              </w:rPr>
              <w:t>И.Н.Смирнов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01.01.</w:t>
            </w:r>
            <w:r>
              <w:t xml:space="preserve"> </w:t>
            </w:r>
            <w:r>
              <w:rPr>
                <w:sz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информационных щитов на 45 аварийных домов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56DA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В 2022 году изготовлено 11</w:t>
            </w:r>
            <w:r w:rsidR="001A4A0B">
              <w:rPr>
                <w:sz w:val="22"/>
              </w:rPr>
              <w:t xml:space="preserve"> информационных щитов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  <w:tr w:rsidR="00DB30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территориального управления «Белозерское» Н. И. Антонов,  начальник территориального управления «Западное» И. А. </w:t>
            </w:r>
            <w:proofErr w:type="spellStart"/>
            <w:r>
              <w:rPr>
                <w:rFonts w:ascii="Times New Roman" w:hAnsi="Times New Roman"/>
              </w:rPr>
              <w:t>Апполонова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01.01.</w:t>
            </w:r>
            <w:r>
              <w:t xml:space="preserve"> </w:t>
            </w:r>
            <w:r>
              <w:rPr>
                <w:sz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в рамках реализации всей Программы 45 многоквартирных домов, признанных непригодным для </w:t>
            </w:r>
            <w:r>
              <w:rPr>
                <w:rFonts w:ascii="Times New Roman" w:hAnsi="Times New Roman"/>
              </w:rPr>
              <w:lastRenderedPageBreak/>
              <w:t>проживания до 01.01.2017 г., общей площадью 11</w:t>
            </w:r>
            <w:r w:rsidR="00E56DA9">
              <w:rPr>
                <w:rFonts w:ascii="Times New Roman" w:hAnsi="Times New Roman"/>
              </w:rPr>
              <w:t>264,9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Ликвидация была не запланирована </w:t>
            </w:r>
          </w:p>
        </w:tc>
      </w:tr>
      <w:tr w:rsidR="00DB30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«Центр МТО района» И.Н. Смирнов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01.01. 21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стоимости жилых помещений в аварийных жилых домах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E56DA9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Проведена оценка стоимости 82</w:t>
            </w:r>
            <w:r w:rsidR="001A4A0B">
              <w:rPr>
                <w:sz w:val="22"/>
              </w:rPr>
              <w:t xml:space="preserve"> жилых помещений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2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ectPr w:rsidR="00DB301E">
          <w:pgSz w:w="16836" w:h="11905" w:orient="landscape"/>
          <w:pgMar w:top="1276" w:right="993" w:bottom="705" w:left="850" w:header="0" w:footer="0" w:gutter="0"/>
          <w:cols w:space="720"/>
        </w:sectPr>
      </w:pPr>
    </w:p>
    <w:p w:rsidR="00DB301E" w:rsidRDefault="001A4A0B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lastRenderedPageBreak/>
        <w:t xml:space="preserve">Результаты использования бюджетных ассигнований бюджета </w:t>
      </w:r>
      <w:r w:rsidR="00D13D2C">
        <w:rPr>
          <w:u w:val="single"/>
        </w:rPr>
        <w:t>округа</w:t>
      </w:r>
      <w:r>
        <w:rPr>
          <w:u w:val="single"/>
        </w:rPr>
        <w:t xml:space="preserve"> и иных средств на реализацию мероприятий муниципальной программы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DB301E" w:rsidRDefault="00D13D2C">
      <w:pPr>
        <w:pStyle w:val="ConsPlusNormal"/>
        <w:jc w:val="center"/>
      </w:pPr>
      <w:r>
        <w:t>округа</w:t>
      </w:r>
      <w:r w:rsidR="001A4A0B">
        <w:t xml:space="preserve"> на реализацию 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836"/>
        <w:gridCol w:w="1275"/>
        <w:gridCol w:w="1276"/>
        <w:gridCol w:w="1134"/>
      </w:tblGrid>
      <w:tr w:rsidR="00DB301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Расходы (</w:t>
            </w:r>
            <w:r w:rsidR="00D13D2C">
              <w:rPr>
                <w:sz w:val="24"/>
              </w:rPr>
              <w:t xml:space="preserve">тыс. </w:t>
            </w:r>
            <w:r>
              <w:rPr>
                <w:sz w:val="24"/>
              </w:rPr>
              <w:t>руб.), годы</w:t>
            </w:r>
          </w:p>
        </w:tc>
      </w:tr>
      <w:tr w:rsidR="00DB301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 на отчетную дату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301E"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муниципальная  адресная 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3445F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595193,439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CD2EB5" w:rsidP="00CD2E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249714,38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7344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240570,283</w:t>
            </w:r>
          </w:p>
        </w:tc>
      </w:tr>
      <w:tr w:rsidR="00DB301E"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>
            <w:pPr>
              <w:pStyle w:val="ConsPlusNormal"/>
              <w:rPr>
                <w:sz w:val="24"/>
              </w:rPr>
            </w:pPr>
          </w:p>
        </w:tc>
      </w:tr>
      <w:tr w:rsidR="00DB301E">
        <w:trPr>
          <w:trHeight w:val="1026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E56DA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Администрация Белозерского муниципального </w:t>
            </w:r>
            <w:r w:rsidR="00E56DA9">
              <w:rPr>
                <w:sz w:val="24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rPr>
                <w:sz w:val="24"/>
              </w:rPr>
            </w:pPr>
            <w:r w:rsidRPr="00D13D2C">
              <w:rPr>
                <w:sz w:val="24"/>
              </w:rPr>
              <w:t>595193,439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rPr>
                <w:sz w:val="24"/>
              </w:rPr>
            </w:pPr>
            <w:r w:rsidRPr="00D13D2C">
              <w:rPr>
                <w:sz w:val="24"/>
              </w:rPr>
              <w:t>249714,38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>
            <w:pPr>
              <w:pStyle w:val="ConsPlusNormal"/>
              <w:rPr>
                <w:sz w:val="24"/>
              </w:rPr>
            </w:pPr>
            <w:r w:rsidRPr="00D13D2C">
              <w:rPr>
                <w:sz w:val="24"/>
              </w:rPr>
              <w:t>240570,283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 в соответствии со статьей 32 Жилищного кодекса Российской Федерации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13D2C" w:rsidP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округа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3445F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593734,911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CD2E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248673,78</w:t>
            </w:r>
          </w:p>
          <w:p w:rsidR="00DB301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67344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239529,69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Переселение граждан из аварийных жилых </w:t>
            </w:r>
            <w:r>
              <w:rPr>
                <w:rFonts w:ascii="Times New Roman" w:hAnsi="Times New Roman"/>
                <w:sz w:val="24"/>
              </w:rPr>
              <w:lastRenderedPageBreak/>
              <w:t>домов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03B79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Первый заместитель главы округа, начальник территориального </w:t>
            </w:r>
            <w:r>
              <w:rPr>
                <w:sz w:val="24"/>
              </w:rPr>
              <w:lastRenderedPageBreak/>
              <w:t>управления «Белозерского»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информационных щитов на аварийных домах, подлежащих расселению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«Центр МТО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343E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343E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130,0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аварийного жилищного фонда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343E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территориального управления «Белозерское», начальник территориального управления «Западное»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B30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«Центр МТО района»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343E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343E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910,60</w:t>
            </w:r>
          </w:p>
        </w:tc>
      </w:tr>
    </w:tbl>
    <w:p w:rsidR="00DB301E" w:rsidRDefault="00DB301E">
      <w:pPr>
        <w:pStyle w:val="ConsPlusNormal"/>
        <w:jc w:val="both"/>
      </w:pPr>
    </w:p>
    <w:p w:rsidR="00343EE7" w:rsidRDefault="00343EE7" w:rsidP="00343EE7">
      <w:pPr>
        <w:pStyle w:val="ConsPlusNormal"/>
        <w:jc w:val="center"/>
      </w:pPr>
      <w:r>
        <w:t>Справочная информация о расходах бюджета округа,</w:t>
      </w:r>
    </w:p>
    <w:p w:rsidR="00343EE7" w:rsidRDefault="00343EE7" w:rsidP="00343EE7">
      <w:pPr>
        <w:pStyle w:val="ConsPlusNormal"/>
        <w:jc w:val="center"/>
      </w:pPr>
      <w:r>
        <w:t>областного бюджета, федерального бюджета, бюджетов государственных внебюджетных фондов,</w:t>
      </w:r>
    </w:p>
    <w:p w:rsidR="00343EE7" w:rsidRDefault="00343EE7" w:rsidP="00343EE7">
      <w:pPr>
        <w:pStyle w:val="ConsPlusNormal"/>
        <w:jc w:val="center"/>
      </w:pPr>
      <w:r>
        <w:t>физических и юридических лиц на реализацию целей</w:t>
      </w:r>
    </w:p>
    <w:p w:rsidR="00343EE7" w:rsidRDefault="00343EE7" w:rsidP="00343EE7">
      <w:pPr>
        <w:pStyle w:val="ConsPlusNormal"/>
        <w:jc w:val="center"/>
      </w:pPr>
      <w:r>
        <w:t>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843"/>
        <w:gridCol w:w="2126"/>
        <w:gridCol w:w="1701"/>
        <w:gridCol w:w="1417"/>
        <w:gridCol w:w="1276"/>
        <w:gridCol w:w="1276"/>
      </w:tblGrid>
      <w:tr w:rsidR="00C55D63" w:rsidTr="00C55D6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Оценка расходов</w:t>
            </w:r>
            <w:r w:rsidR="00CD2EB5">
              <w:rPr>
                <w:sz w:val="24"/>
              </w:rPr>
              <w:t xml:space="preserve"> на отчетный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Фактические расходы</w:t>
            </w:r>
            <w:r w:rsidR="00CD2EB5">
              <w:rPr>
                <w:sz w:val="24"/>
              </w:rPr>
              <w:t xml:space="preserve"> за отчетный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Освоено средств за отчетный год,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Пояснение (причины </w:t>
            </w:r>
            <w:proofErr w:type="spellStart"/>
            <w:r>
              <w:rPr>
                <w:sz w:val="24"/>
              </w:rPr>
              <w:t>неосвоения</w:t>
            </w:r>
            <w:proofErr w:type="spellEnd"/>
            <w:r>
              <w:rPr>
                <w:sz w:val="24"/>
              </w:rPr>
              <w:t>, экономии)</w:t>
            </w:r>
          </w:p>
        </w:tc>
      </w:tr>
      <w:tr w:rsidR="00C55D63" w:rsidTr="00C55D6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муниципальная  адресная  программа по переселению граждан из аварийного жилищного </w:t>
            </w:r>
            <w:r>
              <w:rPr>
                <w:sz w:val="24"/>
              </w:rPr>
              <w:lastRenderedPageBreak/>
              <w:t>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D2E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C55D63">
              <w:rPr>
                <w:sz w:val="24"/>
              </w:rPr>
              <w:t>сего</w:t>
            </w:r>
            <w:r>
              <w:rPr>
                <w:sz w:val="24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249714,38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240570,283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B6217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A34399">
            <w:pPr>
              <w:pStyle w:val="ConsPlusNormal"/>
              <w:rPr>
                <w:sz w:val="24"/>
              </w:rPr>
            </w:pPr>
            <w:r w:rsidRPr="00A34399">
              <w:rPr>
                <w:sz w:val="24"/>
              </w:rPr>
              <w:t>В 2023 году планировалось осуществить по заключенн</w:t>
            </w:r>
            <w:r w:rsidRPr="00A34399">
              <w:rPr>
                <w:sz w:val="24"/>
              </w:rPr>
              <w:lastRenderedPageBreak/>
              <w:t>ым контрактам на приобретение жилых помещений для переселения граждан из аварийного жилищного фонда застройщик</w:t>
            </w:r>
            <w:proofErr w:type="gramStart"/>
            <w:r w:rsidRPr="00A34399">
              <w:rPr>
                <w:sz w:val="24"/>
              </w:rPr>
              <w:t>у ООО</w:t>
            </w:r>
            <w:proofErr w:type="gramEnd"/>
            <w:r w:rsidRPr="00A34399">
              <w:rPr>
                <w:sz w:val="24"/>
              </w:rPr>
              <w:t xml:space="preserve"> «ДОРСТРОЙ». Однако подрядчик нарушил сроки сдачи жилья, установленные контрактами, поэтому гражданам была выплачена денежная компенсация за аварийное жилье.</w:t>
            </w: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1040,60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67344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162528,92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154677,790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86144,86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84851,893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343EE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  <w:tr w:rsidR="00C55D63" w:rsidTr="00C55D6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D2EB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Физические и </w:t>
            </w:r>
            <w:r w:rsidR="00C55D63">
              <w:rPr>
                <w:sz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Default="00C55D6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Default="00C55D63">
            <w:pPr>
              <w:pStyle w:val="ConsPlusNormal"/>
              <w:rPr>
                <w:sz w:val="24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ind w:firstLine="540"/>
        <w:jc w:val="both"/>
      </w:pPr>
      <w:r>
        <w:rPr>
          <w:u w:val="single"/>
        </w:rPr>
        <w:t>Результаты оценки эффективности муниципальной программы</w:t>
      </w:r>
      <w:r>
        <w:t xml:space="preserve">, </w:t>
      </w: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066B" w:rsidRPr="0043066B" w:rsidRDefault="0043066B" w:rsidP="0043066B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/>
          <w:color w:val="00000A"/>
          <w:sz w:val="24"/>
          <w:szCs w:val="24"/>
        </w:rPr>
      </w:pP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В соответствии с Методикой </w:t>
      </w:r>
      <w:proofErr w:type="gramStart"/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эффективности реализации муниципальной программы Белозерского округа</w:t>
      </w:r>
      <w:proofErr w:type="gramEnd"/>
      <w:r w:rsidRPr="0077576D">
        <w:rPr>
          <w:rFonts w:ascii="Times New Roman" w:eastAsia="Calibri" w:hAnsi="Times New Roman"/>
          <w:color w:val="00000A"/>
          <w:sz w:val="28"/>
          <w:szCs w:val="28"/>
        </w:rPr>
        <w:t>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подпрограмм, входящих в муниципальную программу;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соответствия запланированному уровню затрат;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оценки </w:t>
      </w:r>
      <w:proofErr w:type="gramStart"/>
      <w:r w:rsidRPr="0077576D">
        <w:rPr>
          <w:rFonts w:ascii="Times New Roman" w:eastAsia="Calibri" w:hAnsi="Times New Roman"/>
          <w:color w:val="00000A"/>
          <w:sz w:val="28"/>
          <w:szCs w:val="28"/>
        </w:rPr>
        <w:t>эффективности использования средств бюджета округа</w:t>
      </w:r>
      <w:proofErr w:type="gramEnd"/>
      <w:r w:rsidRPr="0077576D">
        <w:rPr>
          <w:rFonts w:ascii="Times New Roman" w:eastAsia="Calibri" w:hAnsi="Times New Roman"/>
          <w:color w:val="00000A"/>
          <w:sz w:val="28"/>
          <w:szCs w:val="28"/>
        </w:rPr>
        <w:t>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</w:t>
      </w:r>
      <w:proofErr w:type="gramStart"/>
      <w:r w:rsidRPr="0077576D">
        <w:rPr>
          <w:rFonts w:ascii="Times New Roman" w:eastAsia="Calibri" w:hAnsi="Times New Roman"/>
          <w:color w:val="00000A"/>
          <w:sz w:val="28"/>
          <w:szCs w:val="28"/>
        </w:rPr>
        <w:t>эффективности использования средств бюджета округа</w:t>
      </w:r>
      <w:proofErr w:type="gramEnd"/>
      <w:r w:rsidRPr="0077576D">
        <w:rPr>
          <w:rFonts w:ascii="Times New Roman" w:eastAsia="Calibri" w:hAnsi="Times New Roman"/>
          <w:color w:val="00000A"/>
          <w:sz w:val="28"/>
          <w:szCs w:val="28"/>
        </w:rPr>
        <w:t>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43066B" w:rsidRPr="0077576D" w:rsidRDefault="00F017F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СРм</w:t>
      </w:r>
      <w:proofErr w:type="spellEnd"/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4 /4</w:t>
      </w:r>
      <w:r w:rsidR="0043066B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соответствия запланированному уровню затрат: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ССуз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240570,3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249714,4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0,96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Эффективность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0,96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0,96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Степени достижения плановых значений показателей: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proofErr w:type="gram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proofErr w:type="gram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2740,70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2740,70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proofErr w:type="gramStart"/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proofErr w:type="gram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F017F8">
        <w:rPr>
          <w:rFonts w:ascii="Times New Roman" w:eastAsia="Calibri" w:hAnsi="Times New Roman"/>
          <w:b/>
          <w:bCs/>
          <w:color w:val="auto"/>
          <w:sz w:val="28"/>
          <w:szCs w:val="28"/>
        </w:rPr>
        <w:t>0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 </w:t>
      </w:r>
      <w:r w:rsidR="00F017F8">
        <w:rPr>
          <w:rFonts w:ascii="Times New Roman" w:eastAsia="Calibri" w:hAnsi="Times New Roman"/>
          <w:b/>
          <w:bCs/>
          <w:color w:val="auto"/>
          <w:sz w:val="28"/>
          <w:szCs w:val="28"/>
        </w:rPr>
        <w:t>0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F017F8">
        <w:rPr>
          <w:rFonts w:ascii="Times New Roman" w:hAnsi="Times New Roman"/>
          <w:b/>
          <w:sz w:val="28"/>
          <w:szCs w:val="28"/>
        </w:rPr>
        <w:t>105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 </w:t>
      </w:r>
      <w:r w:rsidR="00F017F8">
        <w:rPr>
          <w:rFonts w:ascii="Times New Roman" w:hAnsi="Times New Roman"/>
          <w:b/>
          <w:sz w:val="28"/>
          <w:szCs w:val="28"/>
        </w:rPr>
        <w:t>105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= 1</w:t>
      </w:r>
    </w:p>
    <w:p w:rsidR="00FB0FE1" w:rsidRPr="0077576D" w:rsidRDefault="00FB0FE1" w:rsidP="00FB0FE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proofErr w:type="gram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proofErr w:type="gram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0 / 0 = 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реализации муниципальной программы: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F017F8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F017F8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эффективности использования средств бюджета округа</w:t>
      </w:r>
      <w:proofErr w:type="gramEnd"/>
      <w:r w:rsidRPr="0077576D">
        <w:rPr>
          <w:rFonts w:ascii="Times New Roman" w:eastAsia="Calibri" w:hAnsi="Times New Roman"/>
          <w:color w:val="auto"/>
          <w:sz w:val="28"/>
          <w:szCs w:val="28"/>
        </w:rPr>
        <w:t>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proofErr w:type="gram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п</w:t>
      </w:r>
      <w:proofErr w:type="gram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1*0,9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6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= 0,9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6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lastRenderedPageBreak/>
        <w:t>Эффективность реализации муниципальной программы – высокая.</w:t>
      </w:r>
    </w:p>
    <w:p w:rsidR="0043066B" w:rsidRPr="0077576D" w:rsidRDefault="0043066B" w:rsidP="0043066B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00000A"/>
          <w:sz w:val="28"/>
          <w:szCs w:val="28"/>
        </w:rPr>
      </w:pPr>
    </w:p>
    <w:p w:rsidR="0043066B" w:rsidRPr="0077576D" w:rsidRDefault="0043066B" w:rsidP="0043066B">
      <w:pPr>
        <w:rPr>
          <w:rFonts w:eastAsia="Calibri"/>
          <w:color w:val="auto"/>
          <w:sz w:val="28"/>
          <w:szCs w:val="28"/>
          <w:lang w:eastAsia="en-US"/>
        </w:rPr>
      </w:pPr>
    </w:p>
    <w:p w:rsidR="00DB301E" w:rsidRDefault="00DB301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301E" w:rsidRDefault="001A4A0B">
      <w:pPr>
        <w:pStyle w:val="ConsPlusNormal"/>
        <w:ind w:firstLine="540"/>
        <w:jc w:val="both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:rsidR="00DB301E" w:rsidRDefault="00DB301E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428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Обоснование (краткое изложение)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 xml:space="preserve">Муниципальная адресная программа по переселению граждан из аварийного жилищного фонда, расположенного на территории муниципального образования Белозерский муниципальный округ» на 2019-2025 годы. </w:t>
            </w:r>
            <w:proofErr w:type="gramStart"/>
            <w:r w:rsidRPr="0077576D">
              <w:rPr>
                <w:sz w:val="24"/>
                <w:szCs w:val="24"/>
              </w:rPr>
              <w:t>Утверждена</w:t>
            </w:r>
            <w:proofErr w:type="gramEnd"/>
            <w:r w:rsidRPr="0077576D">
              <w:rPr>
                <w:sz w:val="24"/>
                <w:szCs w:val="24"/>
              </w:rPr>
              <w:t xml:space="preserve"> постановлением администрации района от 11.07.2019 № 352</w:t>
            </w:r>
          </w:p>
        </w:tc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- Постановление «о внесении изменений в постановление администрации района от 11.07.2019№352» от 21.02.2023 № 228</w:t>
            </w:r>
          </w:p>
        </w:tc>
        <w:tc>
          <w:tcPr>
            <w:tcW w:w="3428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 сведениях по площади, в финансировании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77576D">
              <w:rPr>
                <w:sz w:val="24"/>
                <w:szCs w:val="24"/>
              </w:rPr>
              <w:t>- Постановление «О внесении изменений в постановление администрации района от 11.07.2019№ 352» от 19.04.2023 №494</w:t>
            </w:r>
          </w:p>
        </w:tc>
        <w:tc>
          <w:tcPr>
            <w:tcW w:w="3428" w:type="dxa"/>
          </w:tcPr>
          <w:p w:rsidR="0077576D" w:rsidRPr="0077576D" w:rsidRDefault="0077576D" w:rsidP="0077576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Изменение </w:t>
            </w:r>
            <w:r w:rsidR="0025557B">
              <w:rPr>
                <w:sz w:val="24"/>
                <w:szCs w:val="24"/>
              </w:rPr>
              <w:t>в сведениях финансирования (изм.</w:t>
            </w:r>
            <w:proofErr w:type="gramEnd"/>
            <w:r w:rsidR="0025557B">
              <w:rPr>
                <w:sz w:val="24"/>
                <w:szCs w:val="24"/>
              </w:rPr>
              <w:t xml:space="preserve"> </w:t>
            </w:r>
            <w:proofErr w:type="gramStart"/>
            <w:r w:rsidR="0025557B">
              <w:rPr>
                <w:sz w:val="24"/>
                <w:szCs w:val="24"/>
              </w:rPr>
              <w:t>В федеральном и областном бюджете)</w:t>
            </w:r>
            <w:proofErr w:type="gramEnd"/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25557B">
            <w:pPr>
              <w:pStyle w:val="ConsPlusNormal"/>
              <w:jc w:val="both"/>
              <w:rPr>
                <w:sz w:val="24"/>
                <w:szCs w:val="24"/>
              </w:rPr>
            </w:pPr>
            <w:r w:rsidRPr="0025557B">
              <w:rPr>
                <w:sz w:val="24"/>
                <w:szCs w:val="24"/>
              </w:rPr>
              <w:t>- Постановление «О внесении изменений в постановление администрации района от 11.07.2019 №352» от 30.05.2023 №695</w:t>
            </w:r>
          </w:p>
        </w:tc>
        <w:tc>
          <w:tcPr>
            <w:tcW w:w="3428" w:type="dxa"/>
          </w:tcPr>
          <w:p w:rsidR="0077576D" w:rsidRPr="0077576D" w:rsidRDefault="002555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5557B">
              <w:rPr>
                <w:sz w:val="24"/>
                <w:szCs w:val="24"/>
              </w:rPr>
              <w:t>Изменение в сведениях финансирования (изм.</w:t>
            </w:r>
            <w:proofErr w:type="gramEnd"/>
            <w:r w:rsidRPr="0025557B">
              <w:rPr>
                <w:sz w:val="24"/>
                <w:szCs w:val="24"/>
              </w:rPr>
              <w:t xml:space="preserve"> </w:t>
            </w:r>
            <w:proofErr w:type="gramStart"/>
            <w:r w:rsidRPr="0025557B">
              <w:rPr>
                <w:sz w:val="24"/>
                <w:szCs w:val="24"/>
              </w:rPr>
              <w:t>В федеральном и областном бюджете)</w:t>
            </w:r>
            <w:proofErr w:type="gramEnd"/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25557B">
            <w:pPr>
              <w:pStyle w:val="ConsPlusNormal"/>
              <w:jc w:val="both"/>
              <w:rPr>
                <w:sz w:val="24"/>
                <w:szCs w:val="24"/>
              </w:rPr>
            </w:pPr>
            <w:r w:rsidRPr="0025557B">
              <w:rPr>
                <w:sz w:val="24"/>
                <w:szCs w:val="24"/>
              </w:rPr>
              <w:t>-постановление «О внесение изменений в постановление администрации района от 11.07.2019 №352» от 30.10.2023 №1378.</w:t>
            </w:r>
          </w:p>
        </w:tc>
        <w:tc>
          <w:tcPr>
            <w:tcW w:w="3428" w:type="dxa"/>
          </w:tcPr>
          <w:p w:rsidR="0077576D" w:rsidRPr="0077576D" w:rsidRDefault="00255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 связи с кадровыми изменениями</w:t>
            </w: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BB0C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«О внесении изменений в постановление администрации района от 11.07.2019 № 352» от 28.11.2023 № 1500</w:t>
            </w:r>
          </w:p>
        </w:tc>
        <w:tc>
          <w:tcPr>
            <w:tcW w:w="3428" w:type="dxa"/>
          </w:tcPr>
          <w:p w:rsidR="0077576D" w:rsidRPr="0077576D" w:rsidRDefault="00BB0C8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B0C8A">
              <w:rPr>
                <w:sz w:val="24"/>
                <w:szCs w:val="24"/>
              </w:rPr>
              <w:t>Изменение в сведениях финансирования (изм.</w:t>
            </w:r>
            <w:proofErr w:type="gramEnd"/>
            <w:r w:rsidRPr="00BB0C8A">
              <w:rPr>
                <w:sz w:val="24"/>
                <w:szCs w:val="24"/>
              </w:rPr>
              <w:t xml:space="preserve"> </w:t>
            </w:r>
            <w:proofErr w:type="gramStart"/>
            <w:r w:rsidRPr="00BB0C8A">
              <w:rPr>
                <w:sz w:val="24"/>
                <w:szCs w:val="24"/>
              </w:rPr>
              <w:t>В федеральном и областном бюджете)</w:t>
            </w:r>
            <w:proofErr w:type="gramEnd"/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7576D" w:rsidTr="0077576D"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77576D" w:rsidRPr="0077576D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5557B" w:rsidRDefault="0025557B" w:rsidP="0025557B">
      <w:pPr>
        <w:pStyle w:val="ConsPlusNormal"/>
        <w:tabs>
          <w:tab w:val="left" w:pos="5640"/>
        </w:tabs>
        <w:jc w:val="both"/>
      </w:pPr>
    </w:p>
    <w:p w:rsidR="00DB301E" w:rsidRDefault="001A4A0B" w:rsidP="0025557B">
      <w:pPr>
        <w:pStyle w:val="ConsPlusNormal"/>
        <w:tabs>
          <w:tab w:val="left" w:pos="5640"/>
        </w:tabs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795046" w:rsidRDefault="00795046">
      <w:pPr>
        <w:pStyle w:val="ConsPlusNormal"/>
        <w:ind w:firstLine="540"/>
        <w:jc w:val="both"/>
      </w:pPr>
    </w:p>
    <w:p w:rsidR="00DB301E" w:rsidRDefault="0025557B">
      <w:pPr>
        <w:pStyle w:val="ConsPlusNormal"/>
        <w:ind w:firstLine="540"/>
        <w:jc w:val="both"/>
      </w:pPr>
      <w:proofErr w:type="gramStart"/>
      <w:r>
        <w:t>В 2024</w:t>
      </w:r>
      <w:r w:rsidR="001A4A0B">
        <w:t xml:space="preserve"> году продолжится реализация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годы»  путем приобретения жилых помещений для переселения граждан </w:t>
      </w:r>
      <w:r w:rsidR="001A4A0B">
        <w:lastRenderedPageBreak/>
        <w:t>из аварийного жилищного фонда, а также путем выкупа жилых помещений  в соответствии со статьей 32 Жилищного кодекса Российской Федерации.</w:t>
      </w:r>
      <w:proofErr w:type="gramEnd"/>
    </w:p>
    <w:p w:rsidR="00DB301E" w:rsidRDefault="001A4A0B">
      <w:pPr>
        <w:pStyle w:val="ConsPlusNormal"/>
        <w:ind w:firstLine="540"/>
        <w:jc w:val="both"/>
      </w:pPr>
      <w:r>
        <w:t>Планируется разработка сметной документации по сносу аварийных домов, расселенных в рамках реализации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район», с учетом необходимости развития малоэтажного жилищного строительства на 2019-2025 годы.</w:t>
      </w:r>
    </w:p>
    <w:p w:rsidR="00DB301E" w:rsidRDefault="00DB301E">
      <w:pPr>
        <w:pStyle w:val="ConsPlusNormal"/>
        <w:ind w:firstLine="540"/>
        <w:jc w:val="both"/>
      </w:pPr>
    </w:p>
    <w:p w:rsidR="00DB301E" w:rsidRDefault="00964C4B">
      <w:pPr>
        <w:pStyle w:val="ConsPlusNormal"/>
        <w:jc w:val="both"/>
      </w:pPr>
      <w:r>
        <w:t>Консультант</w:t>
      </w:r>
      <w:r w:rsidR="001A4A0B">
        <w:t xml:space="preserve"> отдела </w:t>
      </w:r>
    </w:p>
    <w:p w:rsidR="00DB301E" w:rsidRDefault="001A4A0B">
      <w:pPr>
        <w:pStyle w:val="ConsPlusNormal"/>
        <w:jc w:val="both"/>
      </w:pPr>
      <w:r>
        <w:t>Жилищно-коммунального хозяйства</w:t>
      </w:r>
    </w:p>
    <w:p w:rsidR="00DB301E" w:rsidRDefault="001A4A0B">
      <w:pPr>
        <w:pStyle w:val="ConsPlusNormal"/>
        <w:jc w:val="both"/>
      </w:pPr>
      <w:r>
        <w:t xml:space="preserve">администрации Белозерского </w:t>
      </w:r>
    </w:p>
    <w:p w:rsidR="00DB301E" w:rsidRDefault="001A4A0B">
      <w:pPr>
        <w:pStyle w:val="ConsPlusNormal"/>
        <w:jc w:val="both"/>
      </w:pPr>
      <w:r>
        <w:t xml:space="preserve">муниципального округа                                                                 </w:t>
      </w:r>
      <w:r w:rsidR="00964C4B">
        <w:t>К. Д. Афоничева</w:t>
      </w:r>
      <w:r>
        <w:t xml:space="preserve">                         </w:t>
      </w:r>
    </w:p>
    <w:sectPr w:rsidR="00DB301E">
      <w:pgSz w:w="11905" w:h="16836"/>
      <w:pgMar w:top="993" w:right="705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A0E"/>
    <w:multiLevelType w:val="multilevel"/>
    <w:tmpl w:val="E91C58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301E"/>
    <w:rsid w:val="00103B79"/>
    <w:rsid w:val="001A4A0B"/>
    <w:rsid w:val="0025557B"/>
    <w:rsid w:val="00302291"/>
    <w:rsid w:val="00343EE7"/>
    <w:rsid w:val="003445FB"/>
    <w:rsid w:val="0043066B"/>
    <w:rsid w:val="00673444"/>
    <w:rsid w:val="0077576D"/>
    <w:rsid w:val="00795046"/>
    <w:rsid w:val="00964C4B"/>
    <w:rsid w:val="00A10566"/>
    <w:rsid w:val="00A34399"/>
    <w:rsid w:val="00B6217C"/>
    <w:rsid w:val="00BB0C8A"/>
    <w:rsid w:val="00C55D63"/>
    <w:rsid w:val="00CD2EB5"/>
    <w:rsid w:val="00D13D2C"/>
    <w:rsid w:val="00DB301E"/>
    <w:rsid w:val="00E56DA9"/>
    <w:rsid w:val="00F017F8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Семечкова Елена Николаевна</cp:lastModifiedBy>
  <cp:revision>2</cp:revision>
  <cp:lastPrinted>2024-02-28T13:10:00Z</cp:lastPrinted>
  <dcterms:created xsi:type="dcterms:W3CDTF">2024-03-13T12:09:00Z</dcterms:created>
  <dcterms:modified xsi:type="dcterms:W3CDTF">2024-03-13T12:09:00Z</dcterms:modified>
</cp:coreProperties>
</file>