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C80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28.12.2022 № 509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8020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Белозерского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Белозерского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24.07.2023  по 24.07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Белозерского муниципального округа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</w:t>
      </w:r>
      <w:r w:rsidR="00955445">
        <w:rPr>
          <w:rFonts w:ascii="Times New Roman" w:hAnsi="Times New Roman" w:cs="Times New Roman"/>
          <w:sz w:val="24"/>
          <w:szCs w:val="24"/>
        </w:rPr>
        <w:t xml:space="preserve"> культуры Белозерского муниципального округа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955445">
        <w:rPr>
          <w:rFonts w:ascii="Times New Roman" w:hAnsi="Times New Roman" w:cs="Times New Roman"/>
          <w:sz w:val="24"/>
          <w:szCs w:val="24"/>
        </w:rPr>
        <w:t>509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55445">
        <w:rPr>
          <w:rFonts w:ascii="Times New Roman" w:hAnsi="Times New Roman" w:cs="Times New Roman"/>
          <w:sz w:val="24"/>
          <w:szCs w:val="24"/>
        </w:rPr>
        <w:t xml:space="preserve"> 2023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55445">
        <w:rPr>
          <w:rFonts w:ascii="Times New Roman" w:hAnsi="Times New Roman" w:cs="Times New Roman"/>
          <w:sz w:val="24"/>
          <w:szCs w:val="24"/>
        </w:rPr>
        <w:t>1</w:t>
      </w:r>
      <w:r w:rsidR="0046118E">
        <w:rPr>
          <w:rFonts w:ascii="Times New Roman" w:hAnsi="Times New Roman" w:cs="Times New Roman"/>
          <w:sz w:val="24"/>
          <w:szCs w:val="24"/>
        </w:rPr>
        <w:t> 500,0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 xml:space="preserve">Таким образом, объем финансирования Программы составит в целом </w:t>
      </w:r>
      <w:r w:rsidR="00830D09">
        <w:rPr>
          <w:rFonts w:ascii="Times New Roman" w:hAnsi="Times New Roman"/>
          <w:sz w:val="24"/>
          <w:szCs w:val="24"/>
        </w:rPr>
        <w:t>144 121,9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830D09">
        <w:rPr>
          <w:rFonts w:ascii="Times New Roman" w:hAnsi="Times New Roman" w:cs="Times New Roman"/>
          <w:sz w:val="24"/>
          <w:szCs w:val="24"/>
        </w:rPr>
        <w:t xml:space="preserve"> год – 50 868,5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увеличением на 1500,0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830D09">
        <w:rPr>
          <w:rFonts w:ascii="Times New Roman" w:hAnsi="Times New Roman" w:cs="Times New Roman"/>
          <w:sz w:val="24"/>
          <w:szCs w:val="24"/>
        </w:rPr>
        <w:t>47 253,8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увеличением на 1500,0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830D09" w:rsidRDefault="00830D09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-3 614,7 тыс. рублей.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216ADA">
        <w:rPr>
          <w:rFonts w:ascii="Times New Roman" w:hAnsi="Times New Roman" w:cs="Times New Roman"/>
          <w:sz w:val="24"/>
          <w:szCs w:val="24"/>
        </w:rPr>
        <w:t xml:space="preserve">45 954,5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D100CA">
        <w:rPr>
          <w:rFonts w:ascii="Times New Roman" w:hAnsi="Times New Roman" w:cs="Times New Roman"/>
          <w:sz w:val="24"/>
          <w:szCs w:val="24"/>
        </w:rPr>
        <w:t xml:space="preserve"> -45 614,5 тыс. рублей;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D100CA">
        <w:rPr>
          <w:rFonts w:ascii="Times New Roman" w:hAnsi="Times New Roman" w:cs="Times New Roman"/>
          <w:sz w:val="24"/>
          <w:szCs w:val="24"/>
        </w:rPr>
        <w:t>ва областного бюджета – 340,0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0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0CA">
        <w:rPr>
          <w:rFonts w:ascii="Times New Roman" w:hAnsi="Times New Roman" w:cs="Times New Roman"/>
          <w:sz w:val="24"/>
          <w:szCs w:val="24"/>
        </w:rPr>
        <w:t>47 298,9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округа </w:t>
      </w:r>
      <w:r>
        <w:rPr>
          <w:rFonts w:ascii="Times New Roman" w:hAnsi="Times New Roman" w:cs="Times New Roman"/>
          <w:sz w:val="24"/>
          <w:szCs w:val="24"/>
        </w:rPr>
        <w:t>– 46 958,9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00CA" w:rsidRP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340,0 тыс. рублей. </w:t>
      </w:r>
    </w:p>
    <w:p w:rsidR="00017BAC" w:rsidRPr="00017BAC" w:rsidRDefault="00A133EB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0,0 тыс. рублей.</w:t>
      </w:r>
    </w:p>
    <w:p w:rsidR="00A133EB" w:rsidRPr="00A133EB" w:rsidRDefault="00EE517F" w:rsidP="00A133EB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A133EB">
        <w:rPr>
          <w:rFonts w:ascii="Times New Roman" w:hAnsi="Times New Roman" w:cs="Times New Roman"/>
          <w:sz w:val="24"/>
          <w:szCs w:val="24"/>
        </w:rPr>
        <w:t>0,0 тыс. рублей.</w:t>
      </w:r>
      <w:r w:rsidR="00017BAC" w:rsidRPr="0001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68" w:rsidRPr="00A133EB" w:rsidRDefault="00A133EB" w:rsidP="00A133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>Аналогичные изменения предлагается внести в</w:t>
      </w:r>
      <w:r w:rsidR="0038051F" w:rsidRPr="00A13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таблицу 1 приложения 1 к муниципальной программе, таблицу 2 приложения 1, изложив их в новой редакции. В новой редакции предлагается изложить </w:t>
      </w:r>
      <w:r w:rsidR="0038051F" w:rsidRPr="00A133EB">
        <w:rPr>
          <w:rFonts w:ascii="Times New Roman" w:hAnsi="Times New Roman"/>
          <w:sz w:val="24"/>
          <w:szCs w:val="24"/>
        </w:rPr>
        <w:t xml:space="preserve">Приложение  3 «План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8051F" w:rsidRPr="00A133EB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 Белозерского</w:t>
      </w:r>
      <w:r w:rsidR="0038051F" w:rsidRPr="00A13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38051F" w:rsidRPr="00A133EB">
        <w:rPr>
          <w:rFonts w:ascii="Times New Roman" w:hAnsi="Times New Roman"/>
          <w:sz w:val="24"/>
          <w:szCs w:val="24"/>
        </w:rPr>
        <w:t xml:space="preserve">  на 2023</w:t>
      </w:r>
      <w:r>
        <w:rPr>
          <w:rFonts w:ascii="Times New Roman" w:hAnsi="Times New Roman"/>
          <w:sz w:val="24"/>
          <w:szCs w:val="24"/>
        </w:rPr>
        <w:t xml:space="preserve"> и плановый период 2024-2025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.»</w:t>
      </w:r>
    </w:p>
    <w:p w:rsidR="00665368" w:rsidRPr="00A133EB" w:rsidRDefault="00665368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133EB">
        <w:rPr>
          <w:rFonts w:ascii="Times New Roman" w:hAnsi="Times New Roman"/>
          <w:b/>
          <w:i/>
          <w:sz w:val="24"/>
          <w:szCs w:val="24"/>
        </w:rPr>
        <w:t>Вместе с тем, контрольно-счетная комиссия отмечает, что проектом постановления не предусмотрено внесение изменений в абзац 2 раздела 4 «Ресурсное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  <w:r w:rsidR="00A133EB">
        <w:rPr>
          <w:rFonts w:ascii="Times New Roman" w:hAnsi="Times New Roman"/>
          <w:b/>
          <w:i/>
          <w:sz w:val="24"/>
          <w:szCs w:val="24"/>
        </w:rPr>
        <w:t>, прогнозная (справочная) оценка расходов федерального и областного бюджетов, бюджетов государственных внебюджетных</w:t>
      </w:r>
      <w:r w:rsidR="00A87158">
        <w:rPr>
          <w:rFonts w:ascii="Times New Roman" w:hAnsi="Times New Roman"/>
          <w:b/>
          <w:i/>
          <w:sz w:val="24"/>
          <w:szCs w:val="24"/>
        </w:rPr>
        <w:t xml:space="preserve"> фондов и бюджетов муниципальных образований округа, иных организаций на реализацию целей муниципальной программы</w:t>
      </w:r>
      <w:r w:rsidRPr="00A133EB">
        <w:rPr>
          <w:rFonts w:ascii="Times New Roman" w:hAnsi="Times New Roman"/>
          <w:b/>
          <w:i/>
          <w:sz w:val="24"/>
          <w:szCs w:val="24"/>
        </w:rPr>
        <w:t>»</w:t>
      </w:r>
      <w:r w:rsidR="003518EA"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  <w:r w:rsidR="005B35C4" w:rsidRPr="00A133EB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665368" w:rsidRPr="00665368" w:rsidRDefault="00665368" w:rsidP="0066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368" w:rsidRDefault="005B35C4" w:rsidP="005B35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</w:t>
      </w:r>
      <w:r w:rsidR="002812F2" w:rsidRPr="005B35C4">
        <w:rPr>
          <w:rFonts w:ascii="Times New Roman" w:hAnsi="Times New Roman"/>
          <w:sz w:val="24"/>
          <w:szCs w:val="24"/>
        </w:rPr>
        <w:t>зменения в целевые показа</w:t>
      </w:r>
      <w:r w:rsidRPr="005B35C4">
        <w:rPr>
          <w:rFonts w:ascii="Times New Roman" w:hAnsi="Times New Roman"/>
          <w:sz w:val="24"/>
          <w:szCs w:val="24"/>
        </w:rPr>
        <w:t>тели (индикаторы) не предусматриваются.</w:t>
      </w:r>
    </w:p>
    <w:p w:rsidR="00381592" w:rsidRDefault="00381592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AD6" w:rsidRPr="005648E2" w:rsidRDefault="005502F0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установить объем финансирования на 2023 год по </w:t>
      </w:r>
      <w:r w:rsidR="00B14F36">
        <w:rPr>
          <w:rFonts w:ascii="Times New Roman" w:hAnsi="Times New Roman" w:cs="Times New Roman"/>
          <w:sz w:val="24"/>
          <w:szCs w:val="24"/>
        </w:rPr>
        <w:t xml:space="preserve">основному </w:t>
      </w:r>
      <w:r w:rsidR="00C31AD6">
        <w:rPr>
          <w:rFonts w:ascii="Times New Roman" w:hAnsi="Times New Roman" w:cs="Times New Roman"/>
          <w:sz w:val="24"/>
          <w:szCs w:val="24"/>
        </w:rPr>
        <w:t>мероприятию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31AD6" w:rsidRPr="005648E2">
        <w:rPr>
          <w:rFonts w:ascii="Times New Roman" w:hAnsi="Times New Roman" w:cs="Times New Roman"/>
          <w:sz w:val="24"/>
          <w:szCs w:val="24"/>
        </w:rPr>
        <w:t>:</w:t>
      </w:r>
    </w:p>
    <w:p w:rsidR="005502F0" w:rsidRDefault="00B14F3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80">
        <w:rPr>
          <w:rFonts w:ascii="Times New Roman" w:hAnsi="Times New Roman" w:cs="Times New Roman"/>
          <w:sz w:val="24"/>
          <w:szCs w:val="24"/>
        </w:rPr>
        <w:t>«</w:t>
      </w:r>
      <w:r w:rsidR="005502F0">
        <w:rPr>
          <w:rFonts w:ascii="Times New Roman" w:hAnsi="Times New Roman" w:cs="Times New Roman"/>
          <w:sz w:val="24"/>
          <w:szCs w:val="24"/>
        </w:rPr>
        <w:t xml:space="preserve">Обеспечение сохранности, развитие и популяризация культурного наследия </w:t>
      </w:r>
      <w:proofErr w:type="spellStart"/>
      <w:r w:rsidR="005502F0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5502F0">
        <w:rPr>
          <w:rFonts w:ascii="Times New Roman" w:hAnsi="Times New Roman" w:cs="Times New Roman"/>
          <w:sz w:val="24"/>
          <w:szCs w:val="24"/>
        </w:rPr>
        <w:t xml:space="preserve">, поддержка народного творчества»  в сумме 18 409,9 тыс. </w:t>
      </w:r>
      <w:r w:rsidR="00AE0657">
        <w:rPr>
          <w:rFonts w:ascii="Times New Roman" w:hAnsi="Times New Roman" w:cs="Times New Roman"/>
          <w:sz w:val="24"/>
          <w:szCs w:val="24"/>
        </w:rPr>
        <w:t>рублей (</w:t>
      </w:r>
      <w:r w:rsidR="005502F0">
        <w:rPr>
          <w:rFonts w:ascii="Times New Roman" w:hAnsi="Times New Roman" w:cs="Times New Roman"/>
          <w:sz w:val="24"/>
          <w:szCs w:val="24"/>
        </w:rPr>
        <w:t>с увеличением на 1500,0 тыс. рублей).</w:t>
      </w: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AE0657">
        <w:rPr>
          <w:rFonts w:ascii="Times New Roman" w:hAnsi="Times New Roman" w:cs="Times New Roman"/>
          <w:sz w:val="24"/>
          <w:szCs w:val="24"/>
        </w:rPr>
        <w:t>ление администрации округа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AE0657">
        <w:rPr>
          <w:rFonts w:ascii="Times New Roman" w:hAnsi="Times New Roman" w:cs="Times New Roman"/>
          <w:sz w:val="24"/>
          <w:szCs w:val="24"/>
        </w:rPr>
        <w:t>22 № 509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 с учетом предложений контрольно-счетной комиссии.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7B" w:rsidRDefault="00333B7B" w:rsidP="006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CD74D3" w:rsidRPr="00EC3F67" w:rsidRDefault="00663080" w:rsidP="006C3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AD3D07" w:rsidRPr="00663080">
        <w:rPr>
          <w:rFonts w:ascii="Times New Roman" w:hAnsi="Times New Roman"/>
          <w:sz w:val="24"/>
          <w:szCs w:val="24"/>
        </w:rPr>
        <w:t xml:space="preserve">Предусмотреть внесение изменений  </w:t>
      </w:r>
      <w:r w:rsidR="00AD3D07" w:rsidRPr="0066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 2 раздела 4 </w:t>
      </w:r>
      <w:r w:rsidR="003518EA" w:rsidRPr="003518E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(справочная) оценка расходов федерального и областного бюджетов, бюджетов государственных внебюджетных фондов и бюджетов муниципальных образований округа, иных организаций на реализацию целей муниципальной программы»</w:t>
      </w:r>
      <w:r w:rsidR="0035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AD3D07" w:rsidRPr="0066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увеличения объема финансирования.</w:t>
      </w:r>
      <w:proofErr w:type="gramEnd"/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  <w:bookmarkStart w:id="0" w:name="_GoBack"/>
      <w:bookmarkEnd w:id="0"/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38" w:rsidRDefault="00831F38" w:rsidP="002812F2">
      <w:pPr>
        <w:spacing w:after="0" w:line="240" w:lineRule="auto"/>
      </w:pPr>
      <w:r>
        <w:separator/>
      </w:r>
    </w:p>
  </w:endnote>
  <w:endnote w:type="continuationSeparator" w:id="0">
    <w:p w:rsidR="00831F38" w:rsidRDefault="00831F38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38" w:rsidRDefault="00831F38" w:rsidP="002812F2">
      <w:pPr>
        <w:spacing w:after="0" w:line="240" w:lineRule="auto"/>
      </w:pPr>
      <w:r>
        <w:separator/>
      </w:r>
    </w:p>
  </w:footnote>
  <w:footnote w:type="continuationSeparator" w:id="0">
    <w:p w:rsidR="00831F38" w:rsidRDefault="00831F38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41AE4"/>
    <w:rsid w:val="00167E1E"/>
    <w:rsid w:val="001C250D"/>
    <w:rsid w:val="002070A4"/>
    <w:rsid w:val="00216ADA"/>
    <w:rsid w:val="00232864"/>
    <w:rsid w:val="002408E7"/>
    <w:rsid w:val="00256634"/>
    <w:rsid w:val="002812F2"/>
    <w:rsid w:val="002962E2"/>
    <w:rsid w:val="00296881"/>
    <w:rsid w:val="002B6E9B"/>
    <w:rsid w:val="002F0CA1"/>
    <w:rsid w:val="00313760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404F78"/>
    <w:rsid w:val="00445187"/>
    <w:rsid w:val="0046118E"/>
    <w:rsid w:val="0048179E"/>
    <w:rsid w:val="004B2A32"/>
    <w:rsid w:val="00512164"/>
    <w:rsid w:val="005502F0"/>
    <w:rsid w:val="00596D02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720E0B"/>
    <w:rsid w:val="00724C77"/>
    <w:rsid w:val="00775ABA"/>
    <w:rsid w:val="007A1367"/>
    <w:rsid w:val="007B5F7E"/>
    <w:rsid w:val="007F4BA5"/>
    <w:rsid w:val="0081179D"/>
    <w:rsid w:val="00817D4D"/>
    <w:rsid w:val="008269F3"/>
    <w:rsid w:val="00830D09"/>
    <w:rsid w:val="00831F38"/>
    <w:rsid w:val="0087182F"/>
    <w:rsid w:val="008A5F8D"/>
    <w:rsid w:val="00921D76"/>
    <w:rsid w:val="00936292"/>
    <w:rsid w:val="00941089"/>
    <w:rsid w:val="00955445"/>
    <w:rsid w:val="00985256"/>
    <w:rsid w:val="009C7866"/>
    <w:rsid w:val="00A04204"/>
    <w:rsid w:val="00A133EB"/>
    <w:rsid w:val="00A1512F"/>
    <w:rsid w:val="00A7006E"/>
    <w:rsid w:val="00A71130"/>
    <w:rsid w:val="00A76B11"/>
    <w:rsid w:val="00A87158"/>
    <w:rsid w:val="00AA196A"/>
    <w:rsid w:val="00AD3D07"/>
    <w:rsid w:val="00AE0657"/>
    <w:rsid w:val="00AF58EF"/>
    <w:rsid w:val="00AF72ED"/>
    <w:rsid w:val="00B14F36"/>
    <w:rsid w:val="00B311B6"/>
    <w:rsid w:val="00B776F9"/>
    <w:rsid w:val="00BB3790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D74D3"/>
    <w:rsid w:val="00CF380E"/>
    <w:rsid w:val="00CF62EB"/>
    <w:rsid w:val="00D02AD3"/>
    <w:rsid w:val="00D100CA"/>
    <w:rsid w:val="00D561E9"/>
    <w:rsid w:val="00D81724"/>
    <w:rsid w:val="00D82FE8"/>
    <w:rsid w:val="00D94D99"/>
    <w:rsid w:val="00D96E3D"/>
    <w:rsid w:val="00DD1BCB"/>
    <w:rsid w:val="00DD252E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CEC9-3965-4657-9BF9-54ABBCF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13</cp:revision>
  <dcterms:created xsi:type="dcterms:W3CDTF">2023-07-26T06:12:00Z</dcterms:created>
  <dcterms:modified xsi:type="dcterms:W3CDTF">2023-07-26T07:22:00Z</dcterms:modified>
</cp:coreProperties>
</file>