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82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08.02.2023 № 166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8269F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 коммунальной инфраструктуры и энергосбережения в Белозерском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2023-2027 годы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E522F2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 коммунальной инфраструктуры и энергосбережения в Белозерском муниципальном округе  на 2023-2027 годы»</w:t>
      </w:r>
      <w:r w:rsid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с 17.02.2023  по 17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 района (далее – Порядок) и Методические указания по разработке и реализации муниципальных программ Белозерского района (далее – Методические указания), утвержденные постановлением администрации Белозерского муниципального района от 30.09.2015 № 810 (с учетом последующих дополнений и изменений).</w:t>
      </w:r>
      <w:proofErr w:type="gramEnd"/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Pr="00ED33E4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 коммунальной инфраструктуры и энергосбережения в Белозерском муниципальном округе  на 2023-2027 годы»</w:t>
      </w:r>
      <w:r w:rsid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B776F9" w:rsidRPr="00B776F9">
        <w:rPr>
          <w:rFonts w:ascii="Times New Roman" w:hAnsi="Times New Roman" w:cs="Times New Roman"/>
          <w:sz w:val="24"/>
          <w:szCs w:val="24"/>
        </w:rPr>
        <w:t xml:space="preserve">«Развитие систем коммунальной инфраструктуры и энергосбережения в Белозерском </w:t>
      </w:r>
      <w:r w:rsidR="00B776F9" w:rsidRPr="00B776F9">
        <w:rPr>
          <w:rFonts w:ascii="Times New Roman" w:hAnsi="Times New Roman" w:cs="Times New Roman"/>
          <w:sz w:val="24"/>
          <w:szCs w:val="24"/>
        </w:rPr>
        <w:lastRenderedPageBreak/>
        <w:t>муниципальном округе 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B776F9">
        <w:rPr>
          <w:rFonts w:ascii="Times New Roman" w:hAnsi="Times New Roman" w:cs="Times New Roman"/>
          <w:sz w:val="24"/>
          <w:szCs w:val="24"/>
        </w:rPr>
        <w:t>08</w:t>
      </w:r>
      <w:r w:rsidR="00EC3F67">
        <w:rPr>
          <w:rFonts w:ascii="Times New Roman" w:hAnsi="Times New Roman" w:cs="Times New Roman"/>
          <w:sz w:val="24"/>
          <w:szCs w:val="24"/>
        </w:rPr>
        <w:t>.02.2023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B776F9">
        <w:rPr>
          <w:rFonts w:ascii="Times New Roman" w:hAnsi="Times New Roman" w:cs="Times New Roman"/>
          <w:sz w:val="24"/>
          <w:szCs w:val="24"/>
        </w:rPr>
        <w:t>166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671661" w:rsidRPr="0081179D" w:rsidRDefault="002812F2" w:rsidP="008117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EC3F67">
        <w:rPr>
          <w:rFonts w:ascii="Times New Roman" w:hAnsi="Times New Roman" w:cs="Times New Roman"/>
          <w:sz w:val="24"/>
          <w:szCs w:val="24"/>
        </w:rPr>
        <w:t>увеличив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EC3F67">
        <w:rPr>
          <w:rFonts w:ascii="Times New Roman" w:hAnsi="Times New Roman" w:cs="Times New Roman"/>
          <w:sz w:val="24"/>
          <w:szCs w:val="24"/>
        </w:rPr>
        <w:t>бюджетных ассигнований в  2023 году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40199">
        <w:rPr>
          <w:rFonts w:ascii="Times New Roman" w:hAnsi="Times New Roman" w:cs="Times New Roman"/>
          <w:sz w:val="24"/>
          <w:szCs w:val="24"/>
        </w:rPr>
        <w:t xml:space="preserve">228,0 тыс. рублей за счет средств </w:t>
      </w:r>
      <w:r w:rsidR="008117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40199">
        <w:rPr>
          <w:rFonts w:ascii="Times New Roman" w:hAnsi="Times New Roman" w:cs="Times New Roman"/>
          <w:sz w:val="24"/>
          <w:szCs w:val="24"/>
        </w:rPr>
        <w:t>округа.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F40199">
        <w:rPr>
          <w:rFonts w:ascii="Times New Roman" w:hAnsi="Times New Roman"/>
          <w:sz w:val="24"/>
          <w:szCs w:val="24"/>
        </w:rPr>
        <w:t>269 178,0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2812F2" w:rsidRPr="00EC3F67" w:rsidRDefault="00671661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596D02">
        <w:rPr>
          <w:rFonts w:ascii="Times New Roman" w:hAnsi="Times New Roman" w:cs="Times New Roman"/>
          <w:sz w:val="24"/>
          <w:szCs w:val="24"/>
        </w:rPr>
        <w:t xml:space="preserve"> год – 8 696,0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2812F2" w:rsidRDefault="00671661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596D02">
        <w:rPr>
          <w:rFonts w:ascii="Times New Roman" w:hAnsi="Times New Roman" w:cs="Times New Roman"/>
          <w:sz w:val="24"/>
          <w:szCs w:val="24"/>
        </w:rPr>
        <w:t>8 696,0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96D02">
        <w:rPr>
          <w:rFonts w:ascii="Times New Roman" w:hAnsi="Times New Roman" w:cs="Times New Roman"/>
          <w:sz w:val="24"/>
          <w:szCs w:val="24"/>
        </w:rPr>
        <w:t xml:space="preserve"> (с увеличением на 228,0</w:t>
      </w:r>
      <w:r w:rsidR="00232864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2812F2" w:rsidRPr="00EC3F67">
        <w:rPr>
          <w:rFonts w:ascii="Times New Roman" w:hAnsi="Times New Roman" w:cs="Times New Roman"/>
          <w:sz w:val="24"/>
          <w:szCs w:val="24"/>
        </w:rPr>
        <w:t>;</w:t>
      </w:r>
    </w:p>
    <w:p w:rsidR="00017BAC" w:rsidRPr="00017BAC" w:rsidRDefault="00017BAC" w:rsidP="00017BA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0,0 тыс. рублей;</w:t>
      </w:r>
    </w:p>
    <w:p w:rsidR="00017BAC" w:rsidRDefault="00017BAC" w:rsidP="00017BA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BAC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017BAC" w:rsidRPr="00017BAC" w:rsidRDefault="00017BAC" w:rsidP="00017BA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2026 год – 163 382,0 тыс. рублей, </w:t>
      </w:r>
      <w:r w:rsidRPr="00017BAC">
        <w:rPr>
          <w:rFonts w:ascii="Times New Roman" w:hAnsi="Times New Roman" w:cs="Times New Roman"/>
          <w:sz w:val="24"/>
          <w:szCs w:val="24"/>
        </w:rPr>
        <w:t>из них:</w:t>
      </w:r>
    </w:p>
    <w:p w:rsidR="00017BAC" w:rsidRDefault="00017BAC" w:rsidP="00017BA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BAC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>
        <w:rPr>
          <w:rFonts w:ascii="Times New Roman" w:hAnsi="Times New Roman" w:cs="Times New Roman"/>
          <w:sz w:val="24"/>
          <w:szCs w:val="24"/>
        </w:rPr>
        <w:t>163 382,0</w:t>
      </w:r>
      <w:r w:rsidRPr="00017BAC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BAC" w:rsidRPr="00017BAC" w:rsidRDefault="00EE517F" w:rsidP="00017BA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</w:t>
      </w:r>
      <w:r w:rsidR="00017BAC" w:rsidRPr="00017BAC">
        <w:rPr>
          <w:rFonts w:ascii="Times New Roman" w:hAnsi="Times New Roman" w:cs="Times New Roman"/>
          <w:sz w:val="24"/>
          <w:szCs w:val="24"/>
        </w:rPr>
        <w:t>год –</w:t>
      </w:r>
      <w:r w:rsidR="00017BAC">
        <w:rPr>
          <w:rFonts w:ascii="Times New Roman" w:hAnsi="Times New Roman" w:cs="Times New Roman"/>
          <w:sz w:val="24"/>
          <w:szCs w:val="24"/>
        </w:rPr>
        <w:t xml:space="preserve"> 97 100,0</w:t>
      </w:r>
      <w:r w:rsidR="00017BAC" w:rsidRPr="00017BAC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017BAC" w:rsidRPr="00B14F36" w:rsidRDefault="00017BAC" w:rsidP="00B14F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BAC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>
        <w:rPr>
          <w:rFonts w:ascii="Times New Roman" w:hAnsi="Times New Roman" w:cs="Times New Roman"/>
          <w:sz w:val="24"/>
          <w:szCs w:val="24"/>
        </w:rPr>
        <w:t>97 100,0</w:t>
      </w:r>
      <w:r w:rsidRPr="00017BA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14F36">
        <w:rPr>
          <w:rFonts w:ascii="Times New Roman" w:hAnsi="Times New Roman" w:cs="Times New Roman"/>
          <w:sz w:val="24"/>
          <w:szCs w:val="24"/>
        </w:rPr>
        <w:t>.</w:t>
      </w:r>
    </w:p>
    <w:p w:rsidR="002812F2" w:rsidRPr="00EC3F67" w:rsidRDefault="002812F2" w:rsidP="002812F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Изменения в целевые показатели (индикаторы) не планируются.</w:t>
      </w:r>
    </w:p>
    <w:p w:rsidR="002812F2" w:rsidRPr="00EC3F67" w:rsidRDefault="002812F2" w:rsidP="002812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2. Аналогичные изменения предлагается внести </w:t>
      </w:r>
      <w:proofErr w:type="gramStart"/>
      <w:r w:rsidRPr="00EC3F67">
        <w:rPr>
          <w:rFonts w:ascii="Times New Roman" w:hAnsi="Times New Roman"/>
          <w:sz w:val="24"/>
          <w:szCs w:val="24"/>
        </w:rPr>
        <w:t>в</w:t>
      </w:r>
      <w:proofErr w:type="gramEnd"/>
      <w:r w:rsidRPr="00EC3F67">
        <w:rPr>
          <w:rFonts w:ascii="Times New Roman" w:hAnsi="Times New Roman"/>
          <w:sz w:val="24"/>
          <w:szCs w:val="24"/>
        </w:rPr>
        <w:t>:</w:t>
      </w:r>
    </w:p>
    <w:p w:rsidR="002812F2" w:rsidRPr="00EC3F67" w:rsidRDefault="002812F2" w:rsidP="002812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Приложение  № 1 «Ресурсное обеспечение муниципальной программы</w:t>
      </w:r>
      <w:r w:rsidR="00C23646">
        <w:rPr>
          <w:rFonts w:ascii="Times New Roman" w:hAnsi="Times New Roman"/>
          <w:sz w:val="24"/>
          <w:szCs w:val="24"/>
        </w:rPr>
        <w:t xml:space="preserve"> за счет средств бюджета округа</w:t>
      </w:r>
      <w:r w:rsidRPr="00EC3F67">
        <w:rPr>
          <w:rFonts w:ascii="Times New Roman" w:hAnsi="Times New Roman"/>
          <w:sz w:val="24"/>
          <w:szCs w:val="24"/>
        </w:rPr>
        <w:t>».</w:t>
      </w:r>
    </w:p>
    <w:p w:rsidR="002812F2" w:rsidRDefault="002812F2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Приложение № 2 «Прогнозная (справочная)  оценка расходов федерального,</w:t>
      </w:r>
      <w:r w:rsidR="000369FF">
        <w:rPr>
          <w:rFonts w:ascii="Times New Roman" w:hAnsi="Times New Roman" w:cs="Times New Roman"/>
          <w:sz w:val="24"/>
          <w:szCs w:val="24"/>
        </w:rPr>
        <w:t xml:space="preserve"> </w:t>
      </w:r>
      <w:r w:rsidRPr="000369FF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0369FF">
        <w:rPr>
          <w:rFonts w:ascii="Times New Roman" w:hAnsi="Times New Roman" w:cs="Times New Roman"/>
          <w:sz w:val="24"/>
          <w:szCs w:val="24"/>
        </w:rPr>
        <w:t>бюджетов, бюджета округа</w:t>
      </w:r>
      <w:r w:rsidRPr="000369FF">
        <w:rPr>
          <w:rFonts w:ascii="Times New Roman" w:hAnsi="Times New Roman" w:cs="Times New Roman"/>
          <w:sz w:val="24"/>
          <w:szCs w:val="24"/>
        </w:rPr>
        <w:t>, бюджетов государственных внебюджетных фондов, юридических лиц на реализацию целей муниципальной программы</w:t>
      </w:r>
      <w:r w:rsidR="000369FF">
        <w:rPr>
          <w:rFonts w:ascii="Times New Roman" w:hAnsi="Times New Roman" w:cs="Times New Roman"/>
          <w:sz w:val="24"/>
          <w:szCs w:val="24"/>
        </w:rPr>
        <w:t>»</w:t>
      </w:r>
      <w:r w:rsidRPr="000369FF">
        <w:rPr>
          <w:rFonts w:ascii="Times New Roman" w:hAnsi="Times New Roman" w:cs="Times New Roman"/>
          <w:sz w:val="24"/>
          <w:szCs w:val="24"/>
        </w:rPr>
        <w:t>.</w:t>
      </w:r>
    </w:p>
    <w:p w:rsidR="00E567FC" w:rsidRPr="00B14F36" w:rsidRDefault="001C250D" w:rsidP="00E567FC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F36">
        <w:rPr>
          <w:rFonts w:ascii="Times New Roman" w:hAnsi="Times New Roman" w:cs="Times New Roman"/>
          <w:sz w:val="24"/>
          <w:szCs w:val="24"/>
        </w:rPr>
        <w:t xml:space="preserve">Приложение № 3 «План реализации </w:t>
      </w:r>
      <w:r w:rsidR="00B14F3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14F36" w:rsidRPr="00B14F36">
        <w:rPr>
          <w:rFonts w:ascii="Times New Roman" w:hAnsi="Times New Roman" w:cs="Times New Roman"/>
          <w:sz w:val="24"/>
          <w:szCs w:val="24"/>
        </w:rPr>
        <w:t>«Развитие систем коммунальной инфраструктуры и энергосбережения в Белозерском муниципальном округе  на 2023-2027 годы»</w:t>
      </w:r>
      <w:r w:rsidR="00B14F36">
        <w:rPr>
          <w:rFonts w:ascii="Times New Roman" w:hAnsi="Times New Roman" w:cs="Times New Roman"/>
          <w:sz w:val="24"/>
          <w:szCs w:val="24"/>
        </w:rPr>
        <w:t>.</w:t>
      </w:r>
    </w:p>
    <w:p w:rsidR="00E567FC" w:rsidRPr="005648E2" w:rsidRDefault="00E567FC" w:rsidP="00E56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8E2">
        <w:rPr>
          <w:rFonts w:ascii="Times New Roman" w:hAnsi="Times New Roman" w:cs="Times New Roman"/>
          <w:sz w:val="24"/>
          <w:szCs w:val="24"/>
        </w:rPr>
        <w:t xml:space="preserve">Проектом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предлагается </w:t>
      </w:r>
      <w:r w:rsidRPr="005648E2">
        <w:rPr>
          <w:rFonts w:ascii="Times New Roman" w:hAnsi="Times New Roman" w:cs="Times New Roman"/>
          <w:sz w:val="24"/>
          <w:szCs w:val="24"/>
        </w:rPr>
        <w:t>дополнить план реализации</w:t>
      </w:r>
      <w:r>
        <w:rPr>
          <w:rFonts w:ascii="Times New Roman" w:hAnsi="Times New Roman" w:cs="Times New Roman"/>
          <w:sz w:val="24"/>
          <w:szCs w:val="24"/>
        </w:rPr>
        <w:t xml:space="preserve">  Программы на 2023 год следующим</w:t>
      </w:r>
      <w:r w:rsidR="00B14F36">
        <w:rPr>
          <w:rFonts w:ascii="Times New Roman" w:hAnsi="Times New Roman" w:cs="Times New Roman"/>
          <w:sz w:val="24"/>
          <w:szCs w:val="24"/>
        </w:rPr>
        <w:t xml:space="preserve"> основным</w:t>
      </w:r>
      <w:r>
        <w:rPr>
          <w:rFonts w:ascii="Times New Roman" w:hAnsi="Times New Roman" w:cs="Times New Roman"/>
          <w:sz w:val="24"/>
          <w:szCs w:val="24"/>
        </w:rPr>
        <w:t xml:space="preserve"> мероприятием</w:t>
      </w:r>
      <w:r w:rsidRPr="005648E2">
        <w:rPr>
          <w:rFonts w:ascii="Times New Roman" w:hAnsi="Times New Roman" w:cs="Times New Roman"/>
          <w:sz w:val="24"/>
          <w:szCs w:val="24"/>
        </w:rPr>
        <w:t>:</w:t>
      </w:r>
    </w:p>
    <w:p w:rsidR="00E567FC" w:rsidRDefault="00E567FC" w:rsidP="00E56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14F36">
        <w:rPr>
          <w:rFonts w:ascii="Times New Roman" w:hAnsi="Times New Roman" w:cs="Times New Roman"/>
          <w:sz w:val="24"/>
          <w:szCs w:val="24"/>
        </w:rPr>
        <w:t>Инвентаризация и паспортизация водопроводных и канализационных сетей в г. Белозерск»</w:t>
      </w:r>
      <w:r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B14F36">
        <w:rPr>
          <w:rFonts w:ascii="Times New Roman" w:hAnsi="Times New Roman" w:cs="Times New Roman"/>
          <w:sz w:val="24"/>
          <w:szCs w:val="24"/>
        </w:rPr>
        <w:t>200,0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31AD6" w:rsidRDefault="00C31AD6" w:rsidP="00C31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AD6" w:rsidRPr="005648E2" w:rsidRDefault="00C31AD6" w:rsidP="00C31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8E2">
        <w:rPr>
          <w:rFonts w:ascii="Times New Roman" w:hAnsi="Times New Roman" w:cs="Times New Roman"/>
          <w:sz w:val="24"/>
          <w:szCs w:val="24"/>
        </w:rPr>
        <w:t xml:space="preserve">Проектом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установить объем финансирования на 2023 год по следующему </w:t>
      </w:r>
      <w:r w:rsidR="00B14F36">
        <w:rPr>
          <w:rFonts w:ascii="Times New Roman" w:hAnsi="Times New Roman" w:cs="Times New Roman"/>
          <w:sz w:val="24"/>
          <w:szCs w:val="24"/>
        </w:rPr>
        <w:t xml:space="preserve">основному </w:t>
      </w:r>
      <w:r>
        <w:rPr>
          <w:rFonts w:ascii="Times New Roman" w:hAnsi="Times New Roman" w:cs="Times New Roman"/>
          <w:sz w:val="24"/>
          <w:szCs w:val="24"/>
        </w:rPr>
        <w:t>мероприятию</w:t>
      </w:r>
      <w:r w:rsidRPr="005648E2">
        <w:rPr>
          <w:rFonts w:ascii="Times New Roman" w:hAnsi="Times New Roman" w:cs="Times New Roman"/>
          <w:sz w:val="24"/>
          <w:szCs w:val="24"/>
        </w:rPr>
        <w:t>:</w:t>
      </w:r>
    </w:p>
    <w:p w:rsidR="00C31AD6" w:rsidRPr="00C31AD6" w:rsidRDefault="00B14F36" w:rsidP="00C31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«Осуществление полномочий в части организации в границах округа электро-,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Федерации» </w:t>
      </w:r>
      <w:r w:rsidR="00C31AD6" w:rsidRPr="00C31AD6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 3 178,0</w:t>
      </w:r>
      <w:r w:rsidR="00C31AD6" w:rsidRPr="00C31AD6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 увеличением на 28,0 тыс. рублей)</w:t>
      </w:r>
      <w:r w:rsidR="00C31AD6" w:rsidRPr="00C31AD6">
        <w:rPr>
          <w:rFonts w:ascii="Times New Roman" w:hAnsi="Times New Roman" w:cs="Times New Roman"/>
          <w:sz w:val="24"/>
          <w:szCs w:val="24"/>
        </w:rPr>
        <w:t>.</w:t>
      </w:r>
    </w:p>
    <w:p w:rsidR="00C31AD6" w:rsidRDefault="00C31AD6" w:rsidP="00C31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7FC" w:rsidRDefault="00E567FC" w:rsidP="006F5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6F554D">
        <w:rPr>
          <w:rFonts w:ascii="Times New Roman" w:hAnsi="Times New Roman" w:cs="Times New Roman"/>
          <w:sz w:val="24"/>
          <w:szCs w:val="24"/>
        </w:rPr>
        <w:t>ление администрации округа от 08</w:t>
      </w:r>
      <w:r w:rsidR="00141AE4">
        <w:rPr>
          <w:rFonts w:ascii="Times New Roman" w:hAnsi="Times New Roman" w:cs="Times New Roman"/>
          <w:sz w:val="24"/>
          <w:szCs w:val="24"/>
        </w:rPr>
        <w:t>.02.20</w:t>
      </w:r>
      <w:r w:rsidR="006F554D">
        <w:rPr>
          <w:rFonts w:ascii="Times New Roman" w:hAnsi="Times New Roman" w:cs="Times New Roman"/>
          <w:sz w:val="24"/>
          <w:szCs w:val="24"/>
        </w:rPr>
        <w:t>23 № 166</w:t>
      </w:r>
      <w:bookmarkStart w:id="0" w:name="_GoBack"/>
      <w:bookmarkEnd w:id="0"/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законодательству и рекомендован к принятию.</w:t>
      </w:r>
    </w:p>
    <w:p w:rsidR="00CD74D3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54D" w:rsidRPr="00EC3F67" w:rsidRDefault="006F554D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EC3F67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Pr="00EC3F67" w:rsidRDefault="00CD74D3">
      <w:pPr>
        <w:rPr>
          <w:sz w:val="24"/>
          <w:szCs w:val="24"/>
        </w:rPr>
      </w:pPr>
    </w:p>
    <w:sectPr w:rsidR="00CD74D3" w:rsidRPr="00EC3F67" w:rsidSect="002812F2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8B" w:rsidRDefault="00315B8B" w:rsidP="002812F2">
      <w:pPr>
        <w:spacing w:after="0" w:line="240" w:lineRule="auto"/>
      </w:pPr>
      <w:r>
        <w:separator/>
      </w:r>
    </w:p>
  </w:endnote>
  <w:endnote w:type="continuationSeparator" w:id="0">
    <w:p w:rsidR="00315B8B" w:rsidRDefault="00315B8B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8B" w:rsidRDefault="00315B8B" w:rsidP="002812F2">
      <w:pPr>
        <w:spacing w:after="0" w:line="240" w:lineRule="auto"/>
      </w:pPr>
      <w:r>
        <w:separator/>
      </w:r>
    </w:p>
  </w:footnote>
  <w:footnote w:type="continuationSeparator" w:id="0">
    <w:p w:rsidR="00315B8B" w:rsidRDefault="00315B8B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54D">
          <w:rPr>
            <w:noProof/>
          </w:rPr>
          <w:t>2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BAC"/>
    <w:rsid w:val="000369FF"/>
    <w:rsid w:val="00071493"/>
    <w:rsid w:val="000A3467"/>
    <w:rsid w:val="00141AE4"/>
    <w:rsid w:val="00167E1E"/>
    <w:rsid w:val="001C250D"/>
    <w:rsid w:val="002070A4"/>
    <w:rsid w:val="00232864"/>
    <w:rsid w:val="00256634"/>
    <w:rsid w:val="002812F2"/>
    <w:rsid w:val="002962E2"/>
    <w:rsid w:val="00296881"/>
    <w:rsid w:val="002F0CA1"/>
    <w:rsid w:val="00313760"/>
    <w:rsid w:val="003159AC"/>
    <w:rsid w:val="00315B8B"/>
    <w:rsid w:val="00445187"/>
    <w:rsid w:val="0048179E"/>
    <w:rsid w:val="004B2A32"/>
    <w:rsid w:val="00512164"/>
    <w:rsid w:val="00596D02"/>
    <w:rsid w:val="005A5EC1"/>
    <w:rsid w:val="005C1FB1"/>
    <w:rsid w:val="005F3B1B"/>
    <w:rsid w:val="00651986"/>
    <w:rsid w:val="00661BC4"/>
    <w:rsid w:val="00671661"/>
    <w:rsid w:val="00687B0F"/>
    <w:rsid w:val="006E3358"/>
    <w:rsid w:val="006F417A"/>
    <w:rsid w:val="006F4E73"/>
    <w:rsid w:val="006F554D"/>
    <w:rsid w:val="00724C77"/>
    <w:rsid w:val="00775ABA"/>
    <w:rsid w:val="007A1367"/>
    <w:rsid w:val="0081179D"/>
    <w:rsid w:val="00817D4D"/>
    <w:rsid w:val="008269F3"/>
    <w:rsid w:val="0087182F"/>
    <w:rsid w:val="008A5F8D"/>
    <w:rsid w:val="00921D76"/>
    <w:rsid w:val="00985256"/>
    <w:rsid w:val="009C7866"/>
    <w:rsid w:val="00A04204"/>
    <w:rsid w:val="00A1512F"/>
    <w:rsid w:val="00A7006E"/>
    <w:rsid w:val="00AA196A"/>
    <w:rsid w:val="00AF58EF"/>
    <w:rsid w:val="00AF72ED"/>
    <w:rsid w:val="00B14F36"/>
    <w:rsid w:val="00B311B6"/>
    <w:rsid w:val="00B776F9"/>
    <w:rsid w:val="00BF1B02"/>
    <w:rsid w:val="00C23646"/>
    <w:rsid w:val="00C31AD6"/>
    <w:rsid w:val="00C45899"/>
    <w:rsid w:val="00C7088E"/>
    <w:rsid w:val="00CD74D3"/>
    <w:rsid w:val="00CF62EB"/>
    <w:rsid w:val="00D02AD3"/>
    <w:rsid w:val="00D81724"/>
    <w:rsid w:val="00DD1BCB"/>
    <w:rsid w:val="00DD252E"/>
    <w:rsid w:val="00E45F93"/>
    <w:rsid w:val="00E522F2"/>
    <w:rsid w:val="00E567FC"/>
    <w:rsid w:val="00EC227D"/>
    <w:rsid w:val="00EC3F67"/>
    <w:rsid w:val="00EC7542"/>
    <w:rsid w:val="00ED33E4"/>
    <w:rsid w:val="00ED7A3C"/>
    <w:rsid w:val="00EE517F"/>
    <w:rsid w:val="00F30B6A"/>
    <w:rsid w:val="00F40199"/>
    <w:rsid w:val="00F5553C"/>
    <w:rsid w:val="00F57711"/>
    <w:rsid w:val="00F62B6F"/>
    <w:rsid w:val="00F648E7"/>
    <w:rsid w:val="00FB4A7A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B911-4031-4DE4-A80E-2B6E8512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11</cp:revision>
  <dcterms:created xsi:type="dcterms:W3CDTF">2023-02-17T05:28:00Z</dcterms:created>
  <dcterms:modified xsi:type="dcterms:W3CDTF">2023-02-17T07:10:00Z</dcterms:modified>
</cp:coreProperties>
</file>