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6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 от 06.12.2022</w:t>
      </w:r>
      <w:r w:rsidR="008D6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6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457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861D4A" w:rsidP="00650C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C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  <w:bookmarkStart w:id="0" w:name="_GoBack"/>
      <w:bookmarkEnd w:id="0"/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5B0A8B" w:rsidRPr="005B0A8B" w:rsidRDefault="00CD74D3" w:rsidP="005B0A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A8B" w:rsidRPr="005B0A8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образования Белозерского муниципального округа на 2023-2027 годы».</w:t>
      </w:r>
    </w:p>
    <w:p w:rsidR="00CD74D3" w:rsidRPr="005B0A8B" w:rsidRDefault="00CD74D3" w:rsidP="005B0A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A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B0A8B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16.10.2023  по16</w:t>
      </w:r>
      <w:r w:rsidR="000A0A9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105BF" w:rsidRDefault="00CD74D3" w:rsidP="00B10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05BF" w:rsidRP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8D6BB0" w:rsidRDefault="00CD74D3" w:rsidP="008D6BB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14" w:rsidRPr="00C6201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образования Белозерского муниципального округа на 2023-2027 годы»</w:t>
      </w:r>
      <w:r w:rsidR="00C620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CD74D3" w:rsidP="003F5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8543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40461A" w:rsidRPr="0040461A">
        <w:rPr>
          <w:rFonts w:ascii="Times New Roman" w:hAnsi="Times New Roman" w:cs="Times New Roman"/>
          <w:sz w:val="24"/>
          <w:szCs w:val="24"/>
        </w:rPr>
        <w:t>«Развитие системы образования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40461A">
        <w:rPr>
          <w:rFonts w:ascii="Times New Roman" w:hAnsi="Times New Roman" w:cs="Times New Roman"/>
          <w:sz w:val="24"/>
          <w:szCs w:val="24"/>
        </w:rPr>
        <w:t>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40461A">
        <w:rPr>
          <w:rFonts w:ascii="Times New Roman" w:hAnsi="Times New Roman" w:cs="Times New Roman"/>
          <w:sz w:val="24"/>
          <w:szCs w:val="24"/>
        </w:rPr>
        <w:t>06.12.2022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40461A">
        <w:rPr>
          <w:rFonts w:ascii="Times New Roman" w:hAnsi="Times New Roman" w:cs="Times New Roman"/>
          <w:sz w:val="24"/>
          <w:szCs w:val="24"/>
        </w:rPr>
        <w:t>457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864F52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864F52">
        <w:rPr>
          <w:rFonts w:ascii="Times New Roman" w:hAnsi="Times New Roman" w:cs="Times New Roman"/>
          <w:sz w:val="24"/>
          <w:szCs w:val="24"/>
        </w:rPr>
        <w:t>увеличив</w:t>
      </w:r>
      <w:r w:rsidR="00B105BF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9404B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A1BEF">
        <w:rPr>
          <w:rFonts w:ascii="Times New Roman" w:hAnsi="Times New Roman" w:cs="Times New Roman"/>
          <w:sz w:val="24"/>
          <w:szCs w:val="24"/>
        </w:rPr>
        <w:t xml:space="preserve">4 206,2 </w:t>
      </w:r>
      <w:r w:rsidR="00B105BF">
        <w:rPr>
          <w:rFonts w:ascii="Times New Roman" w:hAnsi="Times New Roman" w:cs="Times New Roman"/>
          <w:sz w:val="24"/>
          <w:szCs w:val="24"/>
        </w:rPr>
        <w:t>тыс. рублей</w:t>
      </w:r>
      <w:r w:rsidR="001265D6">
        <w:rPr>
          <w:rFonts w:ascii="Times New Roman" w:hAnsi="Times New Roman" w:cs="Times New Roman"/>
          <w:sz w:val="24"/>
          <w:szCs w:val="24"/>
        </w:rPr>
        <w:t xml:space="preserve"> за счет средств бюджета округа.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 xml:space="preserve">Таким образом, объем финансирования Программы составит в целом </w:t>
      </w:r>
      <w:r w:rsidR="008A1BEF">
        <w:rPr>
          <w:rFonts w:ascii="Times New Roman" w:hAnsi="Times New Roman"/>
          <w:sz w:val="24"/>
          <w:szCs w:val="24"/>
        </w:rPr>
        <w:t>1 089 730,9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9404BA" w:rsidRPr="009404BA" w:rsidRDefault="009404BA" w:rsidP="009404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2023</w:t>
      </w:r>
      <w:r w:rsidR="008A1BEF">
        <w:rPr>
          <w:rFonts w:ascii="Times New Roman" w:hAnsi="Times New Roman" w:cs="Times New Roman"/>
          <w:sz w:val="24"/>
          <w:szCs w:val="24"/>
        </w:rPr>
        <w:t xml:space="preserve"> год – 372 674,6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82">
        <w:rPr>
          <w:rFonts w:ascii="Times New Roman" w:hAnsi="Times New Roman" w:cs="Times New Roman"/>
          <w:sz w:val="24"/>
          <w:szCs w:val="24"/>
        </w:rPr>
        <w:t xml:space="preserve"> </w:t>
      </w:r>
      <w:r w:rsidR="000C518B">
        <w:rPr>
          <w:rFonts w:ascii="Times New Roman" w:hAnsi="Times New Roman" w:cs="Times New Roman"/>
          <w:sz w:val="24"/>
          <w:szCs w:val="24"/>
        </w:rPr>
        <w:t xml:space="preserve"> (с </w:t>
      </w:r>
      <w:r w:rsidR="00864F52">
        <w:rPr>
          <w:rFonts w:ascii="Times New Roman" w:hAnsi="Times New Roman" w:cs="Times New Roman"/>
          <w:sz w:val="24"/>
          <w:szCs w:val="24"/>
        </w:rPr>
        <w:t>увеличением</w:t>
      </w:r>
      <w:r w:rsidR="000C518B">
        <w:rPr>
          <w:rFonts w:ascii="Times New Roman" w:hAnsi="Times New Roman" w:cs="Times New Roman"/>
          <w:sz w:val="24"/>
          <w:szCs w:val="24"/>
        </w:rPr>
        <w:t xml:space="preserve"> на </w:t>
      </w:r>
      <w:r w:rsidR="008A1BEF">
        <w:rPr>
          <w:rFonts w:ascii="Times New Roman" w:hAnsi="Times New Roman" w:cs="Times New Roman"/>
          <w:sz w:val="24"/>
          <w:szCs w:val="24"/>
        </w:rPr>
        <w:t>4 206,2</w:t>
      </w:r>
      <w:r w:rsidR="000C518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9404BA">
        <w:rPr>
          <w:rFonts w:ascii="Times New Roman" w:hAnsi="Times New Roman" w:cs="Times New Roman"/>
          <w:sz w:val="24"/>
          <w:szCs w:val="24"/>
        </w:rPr>
        <w:t>, из них:</w:t>
      </w:r>
    </w:p>
    <w:p w:rsidR="008A1BEF" w:rsidRPr="009404BA" w:rsidRDefault="009404BA" w:rsidP="008A1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 w:rsidR="00FA48B0">
        <w:rPr>
          <w:rFonts w:ascii="Times New Roman" w:hAnsi="Times New Roman" w:cs="Times New Roman"/>
          <w:sz w:val="24"/>
          <w:szCs w:val="24"/>
        </w:rPr>
        <w:t>а областного бюджета – 245 066,9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4BA" w:rsidRDefault="009404BA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FA48B0">
        <w:rPr>
          <w:rFonts w:ascii="Times New Roman" w:hAnsi="Times New Roman" w:cs="Times New Roman"/>
          <w:sz w:val="24"/>
          <w:szCs w:val="24"/>
        </w:rPr>
        <w:t>106 428,4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A48B0">
        <w:rPr>
          <w:rFonts w:ascii="Times New Roman" w:hAnsi="Times New Roman" w:cs="Times New Roman"/>
          <w:sz w:val="24"/>
          <w:szCs w:val="24"/>
        </w:rPr>
        <w:t xml:space="preserve"> (с увеличением на 4 206,2</w:t>
      </w:r>
      <w:r w:rsidR="001265D6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A1BEF">
        <w:rPr>
          <w:rFonts w:ascii="Times New Roman" w:hAnsi="Times New Roman" w:cs="Times New Roman"/>
          <w:sz w:val="24"/>
          <w:szCs w:val="24"/>
        </w:rPr>
        <w:t>;</w:t>
      </w:r>
    </w:p>
    <w:p w:rsidR="008A1BEF" w:rsidRDefault="008A1BEF" w:rsidP="0094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21 179,3 тыс. рублей.</w:t>
      </w:r>
    </w:p>
    <w:p w:rsidR="00A046A4" w:rsidRPr="00A046A4" w:rsidRDefault="005E7FE7" w:rsidP="00A046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355 073,5</w:t>
      </w:r>
      <w:r w:rsidR="00A046A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5708">
        <w:rPr>
          <w:rFonts w:ascii="Times New Roman" w:hAnsi="Times New Roman" w:cs="Times New Roman"/>
          <w:sz w:val="24"/>
          <w:szCs w:val="24"/>
        </w:rPr>
        <w:t>,</w:t>
      </w:r>
      <w:r w:rsidR="00A046A4">
        <w:rPr>
          <w:rFonts w:ascii="Times New Roman" w:hAnsi="Times New Roman" w:cs="Times New Roman"/>
          <w:sz w:val="24"/>
          <w:szCs w:val="24"/>
        </w:rPr>
        <w:t xml:space="preserve"> их них:</w:t>
      </w:r>
    </w:p>
    <w:p w:rsidR="00A046A4" w:rsidRPr="009404BA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 w:rsidR="005E7FE7">
        <w:rPr>
          <w:rFonts w:ascii="Times New Roman" w:hAnsi="Times New Roman" w:cs="Times New Roman"/>
          <w:sz w:val="24"/>
          <w:szCs w:val="24"/>
        </w:rPr>
        <w:t>а областного бюджета – 222 429,8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46A4" w:rsidRDefault="00A046A4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5E7FE7">
        <w:rPr>
          <w:rFonts w:ascii="Times New Roman" w:hAnsi="Times New Roman" w:cs="Times New Roman"/>
          <w:sz w:val="24"/>
          <w:szCs w:val="24"/>
        </w:rPr>
        <w:t>105 975,7 тыс. рублей;</w:t>
      </w:r>
    </w:p>
    <w:p w:rsidR="005E7FE7" w:rsidRDefault="005E7FE7" w:rsidP="00A0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26 668,0 тыс. рублей.</w:t>
      </w:r>
    </w:p>
    <w:p w:rsidR="00B01282" w:rsidRDefault="00C8077A" w:rsidP="00B012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361 982,8</w:t>
      </w:r>
      <w:r w:rsidR="00B0128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B01282" w:rsidRPr="009404BA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средств</w:t>
      </w:r>
      <w:r w:rsidR="00C8077A">
        <w:rPr>
          <w:rFonts w:ascii="Times New Roman" w:hAnsi="Times New Roman" w:cs="Times New Roman"/>
          <w:sz w:val="24"/>
          <w:szCs w:val="24"/>
        </w:rPr>
        <w:t>а областного бюджета – 233 833,8</w:t>
      </w:r>
      <w:r w:rsidRPr="009404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1282" w:rsidRDefault="00B01282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 w:rsidR="00C8077A">
        <w:rPr>
          <w:rFonts w:ascii="Times New Roman" w:hAnsi="Times New Roman" w:cs="Times New Roman"/>
          <w:sz w:val="24"/>
          <w:szCs w:val="24"/>
        </w:rPr>
        <w:t>111 434,2 тыс. рублей;</w:t>
      </w:r>
    </w:p>
    <w:p w:rsidR="00C8077A" w:rsidRDefault="00C8077A" w:rsidP="00B0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16 714,8 тыс. рублей.</w:t>
      </w:r>
    </w:p>
    <w:p w:rsidR="00733949" w:rsidRDefault="00733949" w:rsidP="007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61" w:rsidRPr="009404BA" w:rsidRDefault="009404BA" w:rsidP="0073394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BA">
        <w:rPr>
          <w:rFonts w:ascii="Times New Roman" w:hAnsi="Times New Roman" w:cs="Times New Roman"/>
          <w:sz w:val="24"/>
          <w:szCs w:val="24"/>
        </w:rPr>
        <w:t>Корректировки в о</w:t>
      </w:r>
      <w:r w:rsidR="009C7866" w:rsidRPr="009404BA">
        <w:rPr>
          <w:rFonts w:ascii="Times New Roman" w:hAnsi="Times New Roman" w:cs="Times New Roman"/>
          <w:sz w:val="24"/>
          <w:szCs w:val="24"/>
        </w:rPr>
        <w:t>бъем финансирования на период</w:t>
      </w:r>
      <w:r w:rsidR="00E546E9">
        <w:rPr>
          <w:rFonts w:ascii="Times New Roman" w:hAnsi="Times New Roman" w:cs="Times New Roman"/>
          <w:sz w:val="24"/>
          <w:szCs w:val="24"/>
        </w:rPr>
        <w:t xml:space="preserve"> 2024</w:t>
      </w:r>
      <w:r w:rsidRPr="009404BA">
        <w:rPr>
          <w:rFonts w:ascii="Times New Roman" w:hAnsi="Times New Roman" w:cs="Times New Roman"/>
          <w:sz w:val="24"/>
          <w:szCs w:val="24"/>
        </w:rPr>
        <w:t xml:space="preserve">-2027 годы проектом постановления не предусмотрены.  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DC0431" w:rsidRPr="00DC0431" w:rsidRDefault="00DC0431" w:rsidP="00CA68E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31">
        <w:rPr>
          <w:rFonts w:ascii="Times New Roman" w:hAnsi="Times New Roman"/>
          <w:sz w:val="24"/>
          <w:szCs w:val="24"/>
        </w:rPr>
        <w:t xml:space="preserve">Таблицу 1«Ресурсное обеспечение муниципальной программы за счет средств бюджета округа» Приложения  </w:t>
      </w:r>
      <w:r w:rsidR="002812F2" w:rsidRPr="00DC0431">
        <w:rPr>
          <w:rFonts w:ascii="Times New Roman" w:hAnsi="Times New Roman"/>
          <w:sz w:val="24"/>
          <w:szCs w:val="24"/>
        </w:rPr>
        <w:t xml:space="preserve">1 </w:t>
      </w:r>
      <w:r w:rsidR="00985D09">
        <w:rPr>
          <w:rFonts w:ascii="Times New Roman" w:hAnsi="Times New Roman"/>
          <w:sz w:val="24"/>
          <w:szCs w:val="24"/>
        </w:rPr>
        <w:t>к П</w:t>
      </w:r>
      <w:r w:rsidRPr="00DC0431">
        <w:rPr>
          <w:rFonts w:ascii="Times New Roman" w:hAnsi="Times New Roman"/>
          <w:sz w:val="24"/>
          <w:szCs w:val="24"/>
        </w:rPr>
        <w:t>рограмме</w:t>
      </w:r>
      <w:r w:rsidR="00C22BE1">
        <w:rPr>
          <w:rFonts w:ascii="Times New Roman" w:hAnsi="Times New Roman"/>
          <w:sz w:val="24"/>
          <w:szCs w:val="24"/>
        </w:rPr>
        <w:t>.</w:t>
      </w:r>
    </w:p>
    <w:p w:rsidR="002812F2" w:rsidRDefault="00DC0431" w:rsidP="00CA68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2 </w:t>
      </w:r>
      <w:r w:rsidR="00985D09" w:rsidRPr="00985D09">
        <w:rPr>
          <w:rFonts w:ascii="Times New Roman" w:hAnsi="Times New Roman" w:cs="Times New Roman"/>
          <w:sz w:val="24"/>
          <w:szCs w:val="24"/>
        </w:rPr>
        <w:t>«Прогнозная (справочная) 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программы»</w:t>
      </w:r>
      <w:r w:rsidR="0098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2 </w:t>
      </w:r>
      <w:r w:rsidR="00985D09">
        <w:rPr>
          <w:rFonts w:ascii="Times New Roman" w:hAnsi="Times New Roman" w:cs="Times New Roman"/>
          <w:sz w:val="24"/>
          <w:szCs w:val="24"/>
        </w:rPr>
        <w:t>к Программе.</w:t>
      </w:r>
    </w:p>
    <w:p w:rsidR="009B555E" w:rsidRPr="003F55C6" w:rsidRDefault="00733949" w:rsidP="00564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A68E9" w:rsidRPr="005648E2">
        <w:rPr>
          <w:rFonts w:ascii="Times New Roman" w:hAnsi="Times New Roman" w:cs="Times New Roman"/>
          <w:sz w:val="24"/>
          <w:szCs w:val="24"/>
        </w:rPr>
        <w:t xml:space="preserve"> 3 «План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Белозерского муниципального округа на 2023-2027 годы» на 2023-2025 годы</w:t>
      </w:r>
      <w:r w:rsidR="000A7EB7">
        <w:rPr>
          <w:rFonts w:ascii="Times New Roman" w:hAnsi="Times New Roman" w:cs="Times New Roman"/>
          <w:sz w:val="24"/>
          <w:szCs w:val="24"/>
        </w:rPr>
        <w:t>.</w:t>
      </w:r>
    </w:p>
    <w:p w:rsidR="00733949" w:rsidRDefault="00733949" w:rsidP="007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BB" w:rsidRDefault="00985D09" w:rsidP="00985D0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1.4. проекта постановления </w:t>
      </w:r>
      <w:r w:rsidR="0030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 внесение изменений в раздел 4 «</w:t>
      </w:r>
      <w:r w:rsidR="00650CB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есурсное обеспечение муниципальной программы, обоснование объема финансовых ресурсов, необходимы</w:t>
      </w:r>
      <w:r w:rsidR="00650CBB">
        <w:rPr>
          <w:rFonts w:ascii="Times New Roman" w:hAnsi="Times New Roman" w:cs="Times New Roman"/>
          <w:sz w:val="24"/>
          <w:szCs w:val="24"/>
        </w:rPr>
        <w:t>х для реализации муниципальной программы» с учетом увеличения объема бюджетных ассигнований.</w:t>
      </w:r>
    </w:p>
    <w:p w:rsidR="00650CBB" w:rsidRDefault="00650CBB" w:rsidP="00985D0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CBB" w:rsidRDefault="00650CBB" w:rsidP="00985D0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BB">
        <w:rPr>
          <w:rFonts w:ascii="Times New Roman" w:hAnsi="Times New Roman" w:cs="Times New Roman"/>
          <w:i/>
          <w:sz w:val="24"/>
          <w:szCs w:val="24"/>
        </w:rPr>
        <w:t>Вместе с тем, контрольно-счетная комиссия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округа</w:t>
      </w:r>
      <w:r w:rsidRPr="00650CBB">
        <w:rPr>
          <w:rFonts w:ascii="Times New Roman" w:hAnsi="Times New Roman" w:cs="Times New Roman"/>
          <w:i/>
          <w:sz w:val="24"/>
          <w:szCs w:val="24"/>
        </w:rPr>
        <w:t xml:space="preserve"> обращает внимание, что раздел 4 Программы</w:t>
      </w:r>
      <w:r>
        <w:rPr>
          <w:rFonts w:ascii="Times New Roman" w:hAnsi="Times New Roman" w:cs="Times New Roman"/>
          <w:i/>
          <w:sz w:val="24"/>
          <w:szCs w:val="24"/>
        </w:rPr>
        <w:t>, утвержденной постановлением администрации района от 06.12.2022 № 457,</w:t>
      </w:r>
      <w:r w:rsidRPr="00650CBB">
        <w:rPr>
          <w:rFonts w:ascii="Times New Roman" w:hAnsi="Times New Roman" w:cs="Times New Roman"/>
          <w:i/>
          <w:sz w:val="24"/>
          <w:szCs w:val="24"/>
        </w:rPr>
        <w:t xml:space="preserve"> не содержит цифровой информации.</w:t>
      </w:r>
    </w:p>
    <w:p w:rsidR="00650CBB" w:rsidRPr="00650CBB" w:rsidRDefault="00650CBB" w:rsidP="00650C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8EE" w:rsidRPr="00650CBB" w:rsidRDefault="00985D09" w:rsidP="00650CB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EE" w:rsidRPr="00EC3F67" w:rsidRDefault="0082069A" w:rsidP="0065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 по результатам экспертизы</w:t>
      </w:r>
      <w:r w:rsidR="002812F2" w:rsidRPr="00EC3F67">
        <w:rPr>
          <w:rFonts w:ascii="Times New Roman" w:hAnsi="Times New Roman" w:cs="Times New Roman"/>
          <w:b/>
          <w:sz w:val="24"/>
          <w:szCs w:val="24"/>
        </w:rPr>
        <w:t>:</w:t>
      </w:r>
    </w:p>
    <w:p w:rsidR="003F55C6" w:rsidRDefault="002812F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5648E2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017F44">
        <w:rPr>
          <w:rFonts w:ascii="Times New Roman" w:hAnsi="Times New Roman" w:cs="Times New Roman"/>
          <w:sz w:val="24"/>
          <w:szCs w:val="24"/>
        </w:rPr>
        <w:t>становление администрации района от 06.12.2022 № 457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</w:t>
      </w:r>
      <w:r w:rsidR="003F55C6">
        <w:rPr>
          <w:rFonts w:ascii="Times New Roman" w:hAnsi="Times New Roman" w:cs="Times New Roman"/>
          <w:sz w:val="24"/>
          <w:szCs w:val="24"/>
        </w:rPr>
        <w:t xml:space="preserve"> и </w:t>
      </w:r>
      <w:r w:rsidR="003F55C6" w:rsidRPr="007A2EC0">
        <w:rPr>
          <w:rFonts w:ascii="Times New Roman" w:hAnsi="Times New Roman" w:cs="Times New Roman"/>
          <w:sz w:val="24"/>
          <w:szCs w:val="24"/>
        </w:rPr>
        <w:t>рекомендован к принятию</w:t>
      </w:r>
      <w:r w:rsidR="00650CBB">
        <w:rPr>
          <w:rFonts w:ascii="Times New Roman" w:hAnsi="Times New Roman" w:cs="Times New Roman"/>
          <w:sz w:val="24"/>
          <w:szCs w:val="24"/>
        </w:rPr>
        <w:t xml:space="preserve"> с учетом предложений контрольно-счетной комиссии округа.</w:t>
      </w:r>
    </w:p>
    <w:p w:rsidR="00650CBB" w:rsidRDefault="00650CBB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CBB" w:rsidRPr="00650CBB" w:rsidRDefault="00650CBB" w:rsidP="00650C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BB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50CBB" w:rsidRDefault="00650CBB" w:rsidP="00650CB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 проекта постановления администрации округа.</w:t>
      </w:r>
    </w:p>
    <w:p w:rsidR="00650CBB" w:rsidRDefault="00650CBB" w:rsidP="00650CB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2.Пункты 1.5.-1.6. проекта постановления считать пунктами 1.4-1.5 соответственно.</w:t>
      </w:r>
    </w:p>
    <w:p w:rsidR="00650CBB" w:rsidRDefault="00650CBB" w:rsidP="00650CB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3.Добавить проект решения пунктом 1.6. следующего содержания:</w:t>
      </w:r>
    </w:p>
    <w:p w:rsidR="003F55C6" w:rsidRPr="00650CBB" w:rsidRDefault="00650CBB" w:rsidP="00650CB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«1.6. Признать утратившим силу пункт 1.3. постановления администрации Белозерского муниципального округа от 29.05.2023 № 690 « О внесении изменений и дополнений в постановление администрации района от 06.12.2022 № 457».  </w:t>
      </w:r>
    </w:p>
    <w:p w:rsidR="00244203" w:rsidRDefault="0024420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5273ED" w:rsidRDefault="00CD74D3" w:rsidP="005273E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5273ED" w:rsidSect="00650CBB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B9" w:rsidRDefault="00C421B9" w:rsidP="002812F2">
      <w:pPr>
        <w:spacing w:after="0" w:line="240" w:lineRule="auto"/>
      </w:pPr>
      <w:r>
        <w:separator/>
      </w:r>
    </w:p>
  </w:endnote>
  <w:endnote w:type="continuationSeparator" w:id="0">
    <w:p w:rsidR="00C421B9" w:rsidRDefault="00C421B9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B9" w:rsidRDefault="00C421B9" w:rsidP="002812F2">
      <w:pPr>
        <w:spacing w:after="0" w:line="240" w:lineRule="auto"/>
      </w:pPr>
      <w:r>
        <w:separator/>
      </w:r>
    </w:p>
  </w:footnote>
  <w:footnote w:type="continuationSeparator" w:id="0">
    <w:p w:rsidR="00C421B9" w:rsidRDefault="00C421B9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BB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F5321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0991"/>
    <w:multiLevelType w:val="hybridMultilevel"/>
    <w:tmpl w:val="3286ADC6"/>
    <w:lvl w:ilvl="0" w:tplc="86A61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FB38E7"/>
    <w:multiLevelType w:val="hybridMultilevel"/>
    <w:tmpl w:val="B1126B46"/>
    <w:lvl w:ilvl="0" w:tplc="1BC82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E5B6B"/>
    <w:multiLevelType w:val="hybridMultilevel"/>
    <w:tmpl w:val="1CD6C450"/>
    <w:lvl w:ilvl="0" w:tplc="1FB0E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F44"/>
    <w:rsid w:val="00041984"/>
    <w:rsid w:val="00071493"/>
    <w:rsid w:val="00073D2D"/>
    <w:rsid w:val="00096DFE"/>
    <w:rsid w:val="000A0A99"/>
    <w:rsid w:val="000A3467"/>
    <w:rsid w:val="000A7EB7"/>
    <w:rsid w:val="000B2DBE"/>
    <w:rsid w:val="000C217B"/>
    <w:rsid w:val="000C518B"/>
    <w:rsid w:val="001265D6"/>
    <w:rsid w:val="00167E1E"/>
    <w:rsid w:val="002070A4"/>
    <w:rsid w:val="00244203"/>
    <w:rsid w:val="002446A1"/>
    <w:rsid w:val="00256634"/>
    <w:rsid w:val="002812F2"/>
    <w:rsid w:val="002962E2"/>
    <w:rsid w:val="00296881"/>
    <w:rsid w:val="002F0CA1"/>
    <w:rsid w:val="00305401"/>
    <w:rsid w:val="00313760"/>
    <w:rsid w:val="003159AC"/>
    <w:rsid w:val="0033646E"/>
    <w:rsid w:val="003F55C6"/>
    <w:rsid w:val="0040461A"/>
    <w:rsid w:val="00443890"/>
    <w:rsid w:val="00445187"/>
    <w:rsid w:val="00463CD5"/>
    <w:rsid w:val="0048179E"/>
    <w:rsid w:val="004B2A32"/>
    <w:rsid w:val="004F37C2"/>
    <w:rsid w:val="0050078E"/>
    <w:rsid w:val="00512164"/>
    <w:rsid w:val="00516DE8"/>
    <w:rsid w:val="005273ED"/>
    <w:rsid w:val="005648E2"/>
    <w:rsid w:val="005666B3"/>
    <w:rsid w:val="005A5EC1"/>
    <w:rsid w:val="005B0A8B"/>
    <w:rsid w:val="005C1FB1"/>
    <w:rsid w:val="005C2D86"/>
    <w:rsid w:val="005E7FE7"/>
    <w:rsid w:val="005F3B1B"/>
    <w:rsid w:val="00650CBB"/>
    <w:rsid w:val="00651986"/>
    <w:rsid w:val="00661BC4"/>
    <w:rsid w:val="00671661"/>
    <w:rsid w:val="00671A8F"/>
    <w:rsid w:val="0067741A"/>
    <w:rsid w:val="00687B0F"/>
    <w:rsid w:val="006C1C76"/>
    <w:rsid w:val="006C48EE"/>
    <w:rsid w:val="006F417A"/>
    <w:rsid w:val="006F4E73"/>
    <w:rsid w:val="00724C77"/>
    <w:rsid w:val="00730EE0"/>
    <w:rsid w:val="00733949"/>
    <w:rsid w:val="00744192"/>
    <w:rsid w:val="007A2EC0"/>
    <w:rsid w:val="007D56A8"/>
    <w:rsid w:val="007F33B4"/>
    <w:rsid w:val="00817D4D"/>
    <w:rsid w:val="0082069A"/>
    <w:rsid w:val="00847020"/>
    <w:rsid w:val="00861D4A"/>
    <w:rsid w:val="00864F52"/>
    <w:rsid w:val="0087182F"/>
    <w:rsid w:val="008A1BEF"/>
    <w:rsid w:val="008D6BB0"/>
    <w:rsid w:val="00921D76"/>
    <w:rsid w:val="009404BA"/>
    <w:rsid w:val="00943BD5"/>
    <w:rsid w:val="00985D09"/>
    <w:rsid w:val="009A0D81"/>
    <w:rsid w:val="009A726E"/>
    <w:rsid w:val="009B555E"/>
    <w:rsid w:val="009C7866"/>
    <w:rsid w:val="00A04204"/>
    <w:rsid w:val="00A046A4"/>
    <w:rsid w:val="00A1512F"/>
    <w:rsid w:val="00A17669"/>
    <w:rsid w:val="00A33DAA"/>
    <w:rsid w:val="00A41A98"/>
    <w:rsid w:val="00A8220D"/>
    <w:rsid w:val="00AA196A"/>
    <w:rsid w:val="00AF72ED"/>
    <w:rsid w:val="00AF79E5"/>
    <w:rsid w:val="00B01282"/>
    <w:rsid w:val="00B105BF"/>
    <w:rsid w:val="00B311B6"/>
    <w:rsid w:val="00B5078A"/>
    <w:rsid w:val="00B85430"/>
    <w:rsid w:val="00BA5708"/>
    <w:rsid w:val="00BC0851"/>
    <w:rsid w:val="00BD570B"/>
    <w:rsid w:val="00BD7284"/>
    <w:rsid w:val="00BF1B02"/>
    <w:rsid w:val="00C22BE1"/>
    <w:rsid w:val="00C239F9"/>
    <w:rsid w:val="00C33E2D"/>
    <w:rsid w:val="00C421B9"/>
    <w:rsid w:val="00C45899"/>
    <w:rsid w:val="00C62014"/>
    <w:rsid w:val="00C7088E"/>
    <w:rsid w:val="00C8077A"/>
    <w:rsid w:val="00CA68E9"/>
    <w:rsid w:val="00CD74D3"/>
    <w:rsid w:val="00CE50AC"/>
    <w:rsid w:val="00CE50DA"/>
    <w:rsid w:val="00D02AD3"/>
    <w:rsid w:val="00D40E1A"/>
    <w:rsid w:val="00D43691"/>
    <w:rsid w:val="00DC0431"/>
    <w:rsid w:val="00DD1BCB"/>
    <w:rsid w:val="00DD1F3F"/>
    <w:rsid w:val="00DD217E"/>
    <w:rsid w:val="00DD252E"/>
    <w:rsid w:val="00E242AF"/>
    <w:rsid w:val="00E450FC"/>
    <w:rsid w:val="00E45F93"/>
    <w:rsid w:val="00E522F2"/>
    <w:rsid w:val="00E546E9"/>
    <w:rsid w:val="00EA3E54"/>
    <w:rsid w:val="00EC227D"/>
    <w:rsid w:val="00EC3F67"/>
    <w:rsid w:val="00EC48BB"/>
    <w:rsid w:val="00EC7542"/>
    <w:rsid w:val="00ED7A3C"/>
    <w:rsid w:val="00EE5030"/>
    <w:rsid w:val="00EF00F8"/>
    <w:rsid w:val="00F4183C"/>
    <w:rsid w:val="00F5381D"/>
    <w:rsid w:val="00F5553C"/>
    <w:rsid w:val="00F57711"/>
    <w:rsid w:val="00F62B6F"/>
    <w:rsid w:val="00F648E7"/>
    <w:rsid w:val="00F77CF9"/>
    <w:rsid w:val="00F9430A"/>
    <w:rsid w:val="00FA48B0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15</cp:revision>
  <dcterms:created xsi:type="dcterms:W3CDTF">2023-10-16T07:24:00Z</dcterms:created>
  <dcterms:modified xsi:type="dcterms:W3CDTF">2023-10-17T09:27:00Z</dcterms:modified>
</cp:coreProperties>
</file>