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8D6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12.01.2023 № 59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BD570B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Белозерского муниципального округа на 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запланированном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 </w:t>
      </w:r>
    </w:p>
    <w:p w:rsidR="008D6BB0" w:rsidRDefault="00CD74D3" w:rsidP="008D6B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BB0" w:rsidRP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Белозерского муниципального округа на 2023-2027 годы»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с 15.02.2023  по 15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 района (далее – Порядок) и Методические указания по разработке и реализации муниципальных программ Белозерского района (далее – Методические указания), утвержденные постановлением администрации Белозерского муниципального района от 30.09.2015 № 810 (с учетом последующих дополнений и изменений).</w:t>
      </w:r>
      <w:proofErr w:type="gramEnd"/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A33DAA" w:rsidRPr="008D6BB0" w:rsidRDefault="00CD74D3" w:rsidP="008D6BB0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BB0" w:rsidRP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Белозерского муниципального округа на 2023-2027 годы»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Default="002812F2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2F2" w:rsidRPr="00EC3F67" w:rsidRDefault="002812F2" w:rsidP="00B8543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85430" w:rsidRPr="00B85430">
        <w:rPr>
          <w:rFonts w:ascii="Times New Roman" w:hAnsi="Times New Roman" w:cs="Times New Roman"/>
          <w:sz w:val="24"/>
          <w:szCs w:val="24"/>
        </w:rPr>
        <w:t>«Благоустройство территории Белозерского муниципального округа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</w:t>
      </w:r>
      <w:r w:rsidR="00EC3F6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B85430">
        <w:rPr>
          <w:rFonts w:ascii="Times New Roman" w:hAnsi="Times New Roman" w:cs="Times New Roman"/>
          <w:sz w:val="24"/>
          <w:szCs w:val="24"/>
        </w:rPr>
        <w:t>12</w:t>
      </w:r>
      <w:r w:rsidR="00E242AF">
        <w:rPr>
          <w:rFonts w:ascii="Times New Roman" w:hAnsi="Times New Roman" w:cs="Times New Roman"/>
          <w:sz w:val="24"/>
          <w:szCs w:val="24"/>
        </w:rPr>
        <w:t>.01</w:t>
      </w:r>
      <w:r w:rsidR="00EC3F67">
        <w:rPr>
          <w:rFonts w:ascii="Times New Roman" w:hAnsi="Times New Roman" w:cs="Times New Roman"/>
          <w:sz w:val="24"/>
          <w:szCs w:val="24"/>
        </w:rPr>
        <w:t>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B85430">
        <w:rPr>
          <w:rFonts w:ascii="Times New Roman" w:hAnsi="Times New Roman" w:cs="Times New Roman"/>
          <w:sz w:val="24"/>
          <w:szCs w:val="24"/>
        </w:rPr>
        <w:t>59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EC3F67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EC3F67">
        <w:rPr>
          <w:rFonts w:ascii="Times New Roman" w:hAnsi="Times New Roman" w:cs="Times New Roman"/>
          <w:sz w:val="24"/>
          <w:szCs w:val="24"/>
        </w:rPr>
        <w:t>бюджетных ассигнований в  2023 году</w:t>
      </w:r>
      <w:r w:rsidR="009404BA">
        <w:rPr>
          <w:rFonts w:ascii="Times New Roman" w:hAnsi="Times New Roman" w:cs="Times New Roman"/>
          <w:sz w:val="24"/>
          <w:szCs w:val="24"/>
        </w:rPr>
        <w:t xml:space="preserve"> на сумму 22 490,2</w:t>
      </w:r>
      <w:r w:rsidR="002446A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9404BA">
        <w:rPr>
          <w:rFonts w:ascii="Times New Roman" w:hAnsi="Times New Roman"/>
          <w:sz w:val="24"/>
          <w:szCs w:val="24"/>
        </w:rPr>
        <w:t>92 848,1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9404BA" w:rsidRPr="009404BA" w:rsidRDefault="009404BA" w:rsidP="009404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– 37 245,6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9404BA" w:rsidRPr="009404BA" w:rsidRDefault="009404BA" w:rsidP="0094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средства федерального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333,3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04BA" w:rsidRPr="009404BA" w:rsidRDefault="009404BA" w:rsidP="0094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 областного бюджета – 10 921,7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04BA" w:rsidRDefault="009404BA" w:rsidP="0094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25 990,6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71661" w:rsidRPr="009404BA" w:rsidRDefault="009404BA" w:rsidP="0094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Корректировки в о</w:t>
      </w:r>
      <w:r w:rsidR="009C7866" w:rsidRPr="009404BA">
        <w:rPr>
          <w:rFonts w:ascii="Times New Roman" w:hAnsi="Times New Roman" w:cs="Times New Roman"/>
          <w:sz w:val="24"/>
          <w:szCs w:val="24"/>
        </w:rPr>
        <w:t>бъем финансирования на период</w:t>
      </w:r>
      <w:r w:rsidRPr="009404BA">
        <w:rPr>
          <w:rFonts w:ascii="Times New Roman" w:hAnsi="Times New Roman" w:cs="Times New Roman"/>
          <w:sz w:val="24"/>
          <w:szCs w:val="24"/>
        </w:rPr>
        <w:t xml:space="preserve"> 2024-2027 годы проектом постановления не предусмотрены.  </w:t>
      </w:r>
    </w:p>
    <w:p w:rsidR="002812F2" w:rsidRPr="00EC3F67" w:rsidRDefault="002812F2" w:rsidP="002812F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Изменения в целевые показатели (индикаторы) не планируются.</w:t>
      </w:r>
    </w:p>
    <w:p w:rsidR="002812F2" w:rsidRPr="00EC3F67" w:rsidRDefault="002812F2" w:rsidP="002812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2. Аналогичные изменения предлагается внести </w:t>
      </w:r>
      <w:proofErr w:type="gramStart"/>
      <w:r w:rsidRPr="00EC3F67">
        <w:rPr>
          <w:rFonts w:ascii="Times New Roman" w:hAnsi="Times New Roman"/>
          <w:sz w:val="24"/>
          <w:szCs w:val="24"/>
        </w:rPr>
        <w:t>в</w:t>
      </w:r>
      <w:proofErr w:type="gramEnd"/>
      <w:r w:rsidRPr="00EC3F67">
        <w:rPr>
          <w:rFonts w:ascii="Times New Roman" w:hAnsi="Times New Roman"/>
          <w:sz w:val="24"/>
          <w:szCs w:val="24"/>
        </w:rPr>
        <w:t>:</w:t>
      </w:r>
    </w:p>
    <w:p w:rsidR="002812F2" w:rsidRPr="00EC3F67" w:rsidRDefault="002812F2" w:rsidP="002812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Приложение  № 1 «Ресурсное обеспечение муниципальной программы</w:t>
      </w:r>
      <w:r w:rsidR="00A8220D">
        <w:rPr>
          <w:rFonts w:ascii="Times New Roman" w:hAnsi="Times New Roman"/>
          <w:sz w:val="24"/>
          <w:szCs w:val="24"/>
        </w:rPr>
        <w:t xml:space="preserve"> за счет средств бюджета округа</w:t>
      </w:r>
      <w:r w:rsidRPr="00EC3F67">
        <w:rPr>
          <w:rFonts w:ascii="Times New Roman" w:hAnsi="Times New Roman"/>
          <w:sz w:val="24"/>
          <w:szCs w:val="24"/>
        </w:rPr>
        <w:t>».</w:t>
      </w:r>
    </w:p>
    <w:p w:rsidR="002812F2" w:rsidRDefault="002812F2" w:rsidP="00CA68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Приложение № 2 «Прогнозная (справочная)  оценка расходов федерального,</w:t>
      </w:r>
      <w:r w:rsidR="00EA3E54">
        <w:rPr>
          <w:rFonts w:ascii="Times New Roman" w:hAnsi="Times New Roman" w:cs="Times New Roman"/>
          <w:sz w:val="24"/>
          <w:szCs w:val="24"/>
        </w:rPr>
        <w:t xml:space="preserve"> </w:t>
      </w:r>
      <w:r w:rsidR="00B5078A">
        <w:rPr>
          <w:rFonts w:ascii="Times New Roman" w:hAnsi="Times New Roman" w:cs="Times New Roman"/>
          <w:sz w:val="24"/>
          <w:szCs w:val="24"/>
        </w:rPr>
        <w:t>областного бюджетов, бюджета</w:t>
      </w:r>
      <w:r w:rsidRPr="00CA68E9">
        <w:rPr>
          <w:rFonts w:ascii="Times New Roman" w:hAnsi="Times New Roman" w:cs="Times New Roman"/>
          <w:sz w:val="24"/>
          <w:szCs w:val="24"/>
        </w:rPr>
        <w:t xml:space="preserve"> </w:t>
      </w:r>
      <w:r w:rsidR="00B5078A">
        <w:rPr>
          <w:rFonts w:ascii="Times New Roman" w:hAnsi="Times New Roman" w:cs="Times New Roman"/>
          <w:sz w:val="24"/>
          <w:szCs w:val="24"/>
        </w:rPr>
        <w:t>округа</w:t>
      </w:r>
      <w:r w:rsidRPr="00CA68E9">
        <w:rPr>
          <w:rFonts w:ascii="Times New Roman" w:hAnsi="Times New Roman" w:cs="Times New Roman"/>
          <w:sz w:val="24"/>
          <w:szCs w:val="24"/>
        </w:rPr>
        <w:t>, бюджетов государственных внебюджетных фондов, юридических лиц на реализацию целей муниципальной программы.</w:t>
      </w:r>
    </w:p>
    <w:p w:rsidR="005648E2" w:rsidRPr="005648E2" w:rsidRDefault="00CA68E9" w:rsidP="00564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E2">
        <w:rPr>
          <w:rFonts w:ascii="Times New Roman" w:hAnsi="Times New Roman" w:cs="Times New Roman"/>
          <w:sz w:val="24"/>
          <w:szCs w:val="24"/>
        </w:rPr>
        <w:t xml:space="preserve">Приложение № 3 «План реализации Программы </w:t>
      </w:r>
      <w:r w:rsidR="005648E2" w:rsidRPr="005648E2">
        <w:rPr>
          <w:rFonts w:ascii="Times New Roman" w:hAnsi="Times New Roman" w:cs="Times New Roman"/>
          <w:sz w:val="24"/>
          <w:szCs w:val="24"/>
        </w:rPr>
        <w:t>«Благоустройство территории Белозерского муниципального округа на 2023-2027 годы»</w:t>
      </w:r>
      <w:r w:rsidR="005648E2">
        <w:rPr>
          <w:rFonts w:ascii="Times New Roman" w:hAnsi="Times New Roman" w:cs="Times New Roman"/>
          <w:sz w:val="24"/>
          <w:szCs w:val="24"/>
        </w:rPr>
        <w:t>.</w:t>
      </w:r>
    </w:p>
    <w:p w:rsidR="005648E2" w:rsidRDefault="005648E2" w:rsidP="0056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8E9" w:rsidRPr="005648E2" w:rsidRDefault="00CA68E9" w:rsidP="0056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648E2">
        <w:rPr>
          <w:rFonts w:ascii="Times New Roman" w:hAnsi="Times New Roman" w:cs="Times New Roman"/>
          <w:sz w:val="24"/>
          <w:szCs w:val="24"/>
        </w:rPr>
        <w:t xml:space="preserve">Проектом постановления </w:t>
      </w:r>
      <w:r w:rsidR="00847020">
        <w:rPr>
          <w:rFonts w:ascii="Times New Roman" w:hAnsi="Times New Roman" w:cs="Times New Roman"/>
          <w:sz w:val="24"/>
          <w:szCs w:val="24"/>
        </w:rPr>
        <w:t>предлагается установить объем финансирования на 2023 год по следующим мероприятиям</w:t>
      </w:r>
      <w:r w:rsidRPr="005648E2">
        <w:rPr>
          <w:rFonts w:ascii="Times New Roman" w:hAnsi="Times New Roman" w:cs="Times New Roman"/>
          <w:sz w:val="24"/>
          <w:szCs w:val="24"/>
        </w:rPr>
        <w:t>:</w:t>
      </w:r>
    </w:p>
    <w:p w:rsidR="00CA68E9" w:rsidRDefault="00CA68E9" w:rsidP="00CA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47020">
        <w:rPr>
          <w:rFonts w:ascii="Times New Roman" w:hAnsi="Times New Roman" w:cs="Times New Roman"/>
          <w:sz w:val="24"/>
          <w:szCs w:val="24"/>
        </w:rPr>
        <w:t>Выполнение мероприятий по благоустройству территорий населенных пунктов» в сумме 30,0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7020">
        <w:rPr>
          <w:rFonts w:ascii="Times New Roman" w:hAnsi="Times New Roman" w:cs="Times New Roman"/>
          <w:sz w:val="24"/>
          <w:szCs w:val="24"/>
        </w:rPr>
        <w:t xml:space="preserve"> (ответственный исполнитель Территориальное управление администрации округа «Белозерское»)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847020" w:rsidRPr="00847020" w:rsidRDefault="00847020" w:rsidP="0084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020">
        <w:rPr>
          <w:rFonts w:ascii="Times New Roman" w:hAnsi="Times New Roman" w:cs="Times New Roman"/>
          <w:sz w:val="24"/>
          <w:szCs w:val="24"/>
        </w:rPr>
        <w:t xml:space="preserve">«Выполнение мероприятий по благоустройству территорий населенных пунктов» в сумме </w:t>
      </w:r>
      <w:r>
        <w:rPr>
          <w:rFonts w:ascii="Times New Roman" w:hAnsi="Times New Roman" w:cs="Times New Roman"/>
          <w:sz w:val="24"/>
          <w:szCs w:val="24"/>
        </w:rPr>
        <w:t>200,0</w:t>
      </w:r>
      <w:r w:rsidRPr="00847020">
        <w:rPr>
          <w:rFonts w:ascii="Times New Roman" w:hAnsi="Times New Roman" w:cs="Times New Roman"/>
          <w:sz w:val="24"/>
          <w:szCs w:val="24"/>
        </w:rPr>
        <w:t xml:space="preserve"> тыс. рублей (ответственный исполнитель Территориальное управление администрации округа «</w:t>
      </w:r>
      <w:r>
        <w:rPr>
          <w:rFonts w:ascii="Times New Roman" w:hAnsi="Times New Roman" w:cs="Times New Roman"/>
          <w:sz w:val="24"/>
          <w:szCs w:val="24"/>
        </w:rPr>
        <w:t>Восточное</w:t>
      </w:r>
      <w:r w:rsidRPr="00847020">
        <w:rPr>
          <w:rFonts w:ascii="Times New Roman" w:hAnsi="Times New Roman" w:cs="Times New Roman"/>
          <w:sz w:val="24"/>
          <w:szCs w:val="24"/>
        </w:rPr>
        <w:t>»);</w:t>
      </w:r>
    </w:p>
    <w:p w:rsidR="00847020" w:rsidRPr="00847020" w:rsidRDefault="00847020" w:rsidP="0084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020">
        <w:rPr>
          <w:rFonts w:ascii="Times New Roman" w:hAnsi="Times New Roman" w:cs="Times New Roman"/>
          <w:sz w:val="24"/>
          <w:szCs w:val="24"/>
        </w:rPr>
        <w:t xml:space="preserve">«Выполнение мероприятий по благоустройству территорий населенных пунктов» в сумме </w:t>
      </w:r>
      <w:r>
        <w:rPr>
          <w:rFonts w:ascii="Times New Roman" w:hAnsi="Times New Roman" w:cs="Times New Roman"/>
          <w:sz w:val="24"/>
          <w:szCs w:val="24"/>
        </w:rPr>
        <w:t>250,0</w:t>
      </w:r>
      <w:r w:rsidRPr="00847020">
        <w:rPr>
          <w:rFonts w:ascii="Times New Roman" w:hAnsi="Times New Roman" w:cs="Times New Roman"/>
          <w:sz w:val="24"/>
          <w:szCs w:val="24"/>
        </w:rPr>
        <w:t xml:space="preserve"> тыс. рублей (ответственный исполнитель Территориальное управление администрации округа </w:t>
      </w:r>
      <w:r>
        <w:rPr>
          <w:rFonts w:ascii="Times New Roman" w:hAnsi="Times New Roman" w:cs="Times New Roman"/>
          <w:sz w:val="24"/>
          <w:szCs w:val="24"/>
        </w:rPr>
        <w:t>«Западное</w:t>
      </w:r>
      <w:r w:rsidR="00CE50AC">
        <w:rPr>
          <w:rFonts w:ascii="Times New Roman" w:hAnsi="Times New Roman" w:cs="Times New Roman"/>
          <w:sz w:val="24"/>
          <w:szCs w:val="24"/>
        </w:rPr>
        <w:t>»).</w:t>
      </w:r>
    </w:p>
    <w:p w:rsidR="00CA68E9" w:rsidRDefault="00CA68E9" w:rsidP="00CA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020" w:rsidRPr="005648E2" w:rsidRDefault="00847020" w:rsidP="0084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E2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DD1F3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5648E2">
        <w:rPr>
          <w:rFonts w:ascii="Times New Roman" w:hAnsi="Times New Roman" w:cs="Times New Roman"/>
          <w:sz w:val="24"/>
          <w:szCs w:val="24"/>
        </w:rPr>
        <w:t>дополнить план реализации</w:t>
      </w:r>
      <w:r w:rsidR="00A41A98">
        <w:rPr>
          <w:rFonts w:ascii="Times New Roman" w:hAnsi="Times New Roman" w:cs="Times New Roman"/>
          <w:sz w:val="24"/>
          <w:szCs w:val="24"/>
        </w:rPr>
        <w:t xml:space="preserve">  Программы на 2023 год</w:t>
      </w:r>
      <w:r w:rsidRPr="005648E2">
        <w:rPr>
          <w:rFonts w:ascii="Times New Roman" w:hAnsi="Times New Roman" w:cs="Times New Roman"/>
          <w:sz w:val="24"/>
          <w:szCs w:val="24"/>
        </w:rPr>
        <w:t xml:space="preserve"> следующими мероприятиями:</w:t>
      </w:r>
    </w:p>
    <w:p w:rsidR="00847020" w:rsidRDefault="00847020" w:rsidP="0084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B2DBE">
        <w:rPr>
          <w:rFonts w:ascii="Times New Roman" w:hAnsi="Times New Roman" w:cs="Times New Roman"/>
          <w:sz w:val="24"/>
          <w:szCs w:val="24"/>
        </w:rPr>
        <w:t>Погашение кредиторской задолженности за уличное освещение за 2022 год за городское поселение «Город Белозерск» в сумме 794,9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47020" w:rsidRDefault="00847020" w:rsidP="0084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2D86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к электрическим сетям» в рамках основного мероприятия «Строительство сетей уличного освещения»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C2D86">
        <w:rPr>
          <w:rFonts w:ascii="Times New Roman" w:hAnsi="Times New Roman" w:cs="Times New Roman"/>
          <w:sz w:val="24"/>
          <w:szCs w:val="24"/>
        </w:rPr>
        <w:t>7415,3</w:t>
      </w:r>
      <w:r w:rsidR="005273E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68E9" w:rsidRPr="005273ED" w:rsidRDefault="005273ED" w:rsidP="0052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«Строительство сетей уличного освещения в г. Белозерске» в рамках основного мероприятия «Строительство сетей уличного освещения» в сумме 13 800,0 тыс. рублей.</w:t>
      </w:r>
    </w:p>
    <w:p w:rsidR="00CA68E9" w:rsidRDefault="00CA68E9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82069A" w:rsidP="0082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 по результатам экспертизы</w:t>
      </w:r>
      <w:r w:rsidR="002812F2" w:rsidRPr="00EC3F67">
        <w:rPr>
          <w:rFonts w:ascii="Times New Roman" w:hAnsi="Times New Roman" w:cs="Times New Roman"/>
          <w:b/>
          <w:sz w:val="24"/>
          <w:szCs w:val="24"/>
        </w:rPr>
        <w:t>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5648E2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5648E2">
        <w:rPr>
          <w:rFonts w:ascii="Times New Roman" w:hAnsi="Times New Roman" w:cs="Times New Roman"/>
          <w:sz w:val="24"/>
          <w:szCs w:val="24"/>
        </w:rPr>
        <w:t>становление администрации округа от 12.01.2023 № 59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законодательству и рекомендован к принятию.</w:t>
      </w:r>
    </w:p>
    <w:p w:rsidR="00CD74D3" w:rsidRPr="00EC3F67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5273ED" w:rsidRDefault="00CD74D3" w:rsidP="005273ED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5273ED" w:rsidSect="002812F2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84" w:rsidRDefault="00041984" w:rsidP="002812F2">
      <w:pPr>
        <w:spacing w:after="0" w:line="240" w:lineRule="auto"/>
      </w:pPr>
      <w:r>
        <w:separator/>
      </w:r>
    </w:p>
  </w:endnote>
  <w:endnote w:type="continuationSeparator" w:id="0">
    <w:p w:rsidR="00041984" w:rsidRDefault="00041984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84" w:rsidRDefault="00041984" w:rsidP="002812F2">
      <w:pPr>
        <w:spacing w:after="0" w:line="240" w:lineRule="auto"/>
      </w:pPr>
      <w:r>
        <w:separator/>
      </w:r>
    </w:p>
  </w:footnote>
  <w:footnote w:type="continuationSeparator" w:id="0">
    <w:p w:rsidR="00041984" w:rsidRDefault="00041984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AC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185E3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41984"/>
    <w:rsid w:val="00071493"/>
    <w:rsid w:val="000A3467"/>
    <w:rsid w:val="000B2DBE"/>
    <w:rsid w:val="000C217B"/>
    <w:rsid w:val="00167E1E"/>
    <w:rsid w:val="002070A4"/>
    <w:rsid w:val="002446A1"/>
    <w:rsid w:val="00256634"/>
    <w:rsid w:val="002812F2"/>
    <w:rsid w:val="002962E2"/>
    <w:rsid w:val="00296881"/>
    <w:rsid w:val="002F0CA1"/>
    <w:rsid w:val="00313760"/>
    <w:rsid w:val="003159AC"/>
    <w:rsid w:val="00443890"/>
    <w:rsid w:val="00445187"/>
    <w:rsid w:val="00463CD5"/>
    <w:rsid w:val="0048179E"/>
    <w:rsid w:val="004B2A32"/>
    <w:rsid w:val="004F37C2"/>
    <w:rsid w:val="0050078E"/>
    <w:rsid w:val="00512164"/>
    <w:rsid w:val="005273ED"/>
    <w:rsid w:val="005648E2"/>
    <w:rsid w:val="005666B3"/>
    <w:rsid w:val="005A5EC1"/>
    <w:rsid w:val="005C1FB1"/>
    <w:rsid w:val="005C2D86"/>
    <w:rsid w:val="005F3B1B"/>
    <w:rsid w:val="00651986"/>
    <w:rsid w:val="00661BC4"/>
    <w:rsid w:val="00671661"/>
    <w:rsid w:val="00687B0F"/>
    <w:rsid w:val="006F417A"/>
    <w:rsid w:val="006F4E73"/>
    <w:rsid w:val="00724C77"/>
    <w:rsid w:val="00817D4D"/>
    <w:rsid w:val="0082069A"/>
    <w:rsid w:val="00847020"/>
    <w:rsid w:val="0087182F"/>
    <w:rsid w:val="008D6BB0"/>
    <w:rsid w:val="00921D76"/>
    <w:rsid w:val="009404BA"/>
    <w:rsid w:val="00943BD5"/>
    <w:rsid w:val="009C7866"/>
    <w:rsid w:val="00A04204"/>
    <w:rsid w:val="00A1512F"/>
    <w:rsid w:val="00A33DAA"/>
    <w:rsid w:val="00A41A98"/>
    <w:rsid w:val="00A8220D"/>
    <w:rsid w:val="00AA196A"/>
    <w:rsid w:val="00AF72ED"/>
    <w:rsid w:val="00B311B6"/>
    <w:rsid w:val="00B5078A"/>
    <w:rsid w:val="00B85430"/>
    <w:rsid w:val="00BD570B"/>
    <w:rsid w:val="00BD7284"/>
    <w:rsid w:val="00BF1B02"/>
    <w:rsid w:val="00C45899"/>
    <w:rsid w:val="00C7088E"/>
    <w:rsid w:val="00CA68E9"/>
    <w:rsid w:val="00CD74D3"/>
    <w:rsid w:val="00CE50AC"/>
    <w:rsid w:val="00CE50DA"/>
    <w:rsid w:val="00D02AD3"/>
    <w:rsid w:val="00DD1BCB"/>
    <w:rsid w:val="00DD1F3F"/>
    <w:rsid w:val="00DD252E"/>
    <w:rsid w:val="00E242AF"/>
    <w:rsid w:val="00E450FC"/>
    <w:rsid w:val="00E45F93"/>
    <w:rsid w:val="00E522F2"/>
    <w:rsid w:val="00EA3E54"/>
    <w:rsid w:val="00EC227D"/>
    <w:rsid w:val="00EC3F67"/>
    <w:rsid w:val="00EC7542"/>
    <w:rsid w:val="00ED7A3C"/>
    <w:rsid w:val="00EF00F8"/>
    <w:rsid w:val="00F5553C"/>
    <w:rsid w:val="00F57711"/>
    <w:rsid w:val="00F62B6F"/>
    <w:rsid w:val="00F648E7"/>
    <w:rsid w:val="00FB4A7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23</cp:revision>
  <dcterms:created xsi:type="dcterms:W3CDTF">2023-02-15T11:24:00Z</dcterms:created>
  <dcterms:modified xsi:type="dcterms:W3CDTF">2023-02-16T15:21:00Z</dcterms:modified>
</cp:coreProperties>
</file>