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DC7E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№7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507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округа от 09.02.2023</w:t>
      </w:r>
      <w:r w:rsidR="00997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507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170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DC7E48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 марта</w:t>
      </w:r>
      <w:r w:rsidR="0045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383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</w:t>
      </w:r>
      <w:r w:rsidR="00C433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округа на 2024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окружающей среды и рационального использования природных ресурсов</w:t>
      </w:r>
      <w:r w:rsidR="00F2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2774A"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2023-2027 годы»</w:t>
      </w:r>
      <w:r w:rsidR="00DC7E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достижения поставленных целей при запланированном объеме средств. </w:t>
      </w:r>
      <w:proofErr w:type="gramEnd"/>
    </w:p>
    <w:p w:rsidR="001A444F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9DD" w:rsidRPr="005B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охраны окружающей среды и рационального использования природных ресурсов </w:t>
      </w:r>
      <w:r w:rsidR="005B09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2023-2027 годы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5B09DD">
        <w:rPr>
          <w:rFonts w:ascii="Times New Roman" w:eastAsia="Times New Roman" w:hAnsi="Times New Roman" w:cs="Times New Roman"/>
          <w:sz w:val="24"/>
          <w:szCs w:val="24"/>
          <w:lang w:eastAsia="ru-RU"/>
        </w:rPr>
        <w:t>с 04</w:t>
      </w:r>
      <w:r w:rsidR="001A4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9DD">
        <w:rPr>
          <w:rFonts w:ascii="Times New Roman" w:eastAsia="Times New Roman" w:hAnsi="Times New Roman" w:cs="Times New Roman"/>
          <w:sz w:val="24"/>
          <w:szCs w:val="24"/>
          <w:lang w:eastAsia="ru-RU"/>
        </w:rPr>
        <w:t>03.2024  по 04</w:t>
      </w:r>
      <w:r w:rsidR="001A4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9D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0E0C3C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 Порядок разработки, реализации и оценки эффективности муниципальных программ Белозерского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Вологодской области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 № 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2F0CA1" w:rsidRDefault="00CD74D3" w:rsidP="00ED33E4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4B1" w:rsidRPr="00DC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охраны окружающей среды и рационального использования природных ресурсов </w:t>
      </w:r>
      <w:r w:rsidR="00DC34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D33E4" w:rsidRP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2023-2027 годы»</w:t>
      </w:r>
      <w:r w:rsidR="009362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955445" w:rsidRDefault="00955445" w:rsidP="0095544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2812F2" w:rsidRPr="00EC3F67" w:rsidRDefault="002812F2" w:rsidP="00B776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Проект пост</w:t>
      </w:r>
      <w:r w:rsidR="005360FF">
        <w:rPr>
          <w:rFonts w:ascii="Times New Roman" w:hAnsi="Times New Roman" w:cs="Times New Roman"/>
          <w:sz w:val="24"/>
          <w:szCs w:val="24"/>
        </w:rPr>
        <w:t>ановления предусматривает утверждение в новой редакции муниципальной программы</w:t>
      </w:r>
      <w:r w:rsidR="00EC3F67">
        <w:rPr>
          <w:rFonts w:ascii="Times New Roman" w:hAnsi="Times New Roman" w:cs="Times New Roman"/>
          <w:sz w:val="24"/>
          <w:szCs w:val="24"/>
        </w:rPr>
        <w:t xml:space="preserve"> </w:t>
      </w:r>
      <w:r w:rsidR="004A6996" w:rsidRPr="004A6996">
        <w:rPr>
          <w:rFonts w:ascii="Times New Roman" w:hAnsi="Times New Roman" w:cs="Times New Roman"/>
          <w:sz w:val="24"/>
          <w:szCs w:val="24"/>
        </w:rPr>
        <w:t xml:space="preserve">охраны окружающей среды и рационального использования природных ресурсов </w:t>
      </w:r>
      <w:r w:rsidR="006F7089">
        <w:rPr>
          <w:rFonts w:ascii="Times New Roman" w:hAnsi="Times New Roman" w:cs="Times New Roman"/>
          <w:sz w:val="24"/>
          <w:szCs w:val="24"/>
        </w:rPr>
        <w:t>на 2023-2027 годы</w:t>
      </w:r>
      <w:r w:rsidR="00B776F9" w:rsidRPr="00B776F9">
        <w:rPr>
          <w:rFonts w:ascii="Times New Roman" w:hAnsi="Times New Roman" w:cs="Times New Roman"/>
          <w:sz w:val="24"/>
          <w:szCs w:val="24"/>
        </w:rPr>
        <w:t>»</w:t>
      </w:r>
      <w:r w:rsidR="005360FF">
        <w:rPr>
          <w:rFonts w:ascii="Times New Roman" w:hAnsi="Times New Roman" w:cs="Times New Roman"/>
          <w:sz w:val="24"/>
          <w:szCs w:val="24"/>
        </w:rPr>
        <w:t>, утвержденной</w:t>
      </w:r>
      <w:r w:rsidR="00EC3F67">
        <w:rPr>
          <w:rFonts w:ascii="Times New Roman" w:hAnsi="Times New Roman" w:cs="Times New Roman"/>
          <w:sz w:val="24"/>
          <w:szCs w:val="24"/>
        </w:rPr>
        <w:t xml:space="preserve">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4A6996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от </w:t>
      </w:r>
      <w:r w:rsidR="004A6996">
        <w:rPr>
          <w:rFonts w:ascii="Times New Roman" w:hAnsi="Times New Roman" w:cs="Times New Roman"/>
          <w:sz w:val="24"/>
          <w:szCs w:val="24"/>
        </w:rPr>
        <w:t>09.02.2023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4A6996">
        <w:rPr>
          <w:rFonts w:ascii="Times New Roman" w:hAnsi="Times New Roman" w:cs="Times New Roman"/>
          <w:sz w:val="24"/>
          <w:szCs w:val="24"/>
        </w:rPr>
        <w:t>170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 xml:space="preserve">Проект Программы состоит из паспорта Программы, разделов и приложений к Программе. 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682165">
        <w:rPr>
          <w:rFonts w:ascii="Times New Roman" w:hAnsi="Times New Roman"/>
          <w:b/>
          <w:sz w:val="24"/>
          <w:szCs w:val="24"/>
        </w:rPr>
        <w:t>Разделы Программы:</w:t>
      </w:r>
    </w:p>
    <w:p w:rsidR="00682165" w:rsidRPr="00682165" w:rsidRDefault="00682165" w:rsidP="00682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lastRenderedPageBreak/>
        <w:t>Паспорт программы.</w:t>
      </w:r>
    </w:p>
    <w:p w:rsidR="00682165" w:rsidRPr="00682165" w:rsidRDefault="00682165" w:rsidP="00682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</w:t>
      </w:r>
      <w:r w:rsidRPr="00682165">
        <w:rPr>
          <w:rFonts w:ascii="Times New Roman" w:hAnsi="Times New Roman"/>
          <w:sz w:val="24"/>
          <w:szCs w:val="24"/>
        </w:rPr>
        <w:t>арактеристика сферы реализации муниципальной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682165" w:rsidRDefault="00682165" w:rsidP="00682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>Приоритеты в сфере реализации  муниципальной программы, цели, задачи, сроки реализации муниципальной программы.</w:t>
      </w:r>
    </w:p>
    <w:p w:rsidR="00A24B37" w:rsidRPr="00682165" w:rsidRDefault="00A24B37" w:rsidP="00682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основных мероприятий муниципальной программы</w:t>
      </w:r>
    </w:p>
    <w:p w:rsidR="00682165" w:rsidRDefault="00682165" w:rsidP="00682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>Финансовое обеспечение муниципальной программы з</w:t>
      </w:r>
      <w:r>
        <w:rPr>
          <w:rFonts w:ascii="Times New Roman" w:hAnsi="Times New Roman"/>
          <w:sz w:val="24"/>
          <w:szCs w:val="24"/>
        </w:rPr>
        <w:t>а счет средств бюджета округа, обоснование объема финансовых ресурсов, необходимых для реализации</w:t>
      </w:r>
      <w:r w:rsidRPr="00682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программы.</w:t>
      </w:r>
    </w:p>
    <w:p w:rsidR="00682165" w:rsidRDefault="00682165" w:rsidP="00682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Прогнозная (справочная) оценка расходов федерального и областного бюджетов, физических и юридических лиц на реализацию целей муниципальной программы.</w:t>
      </w:r>
    </w:p>
    <w:p w:rsidR="00682165" w:rsidRDefault="00682165" w:rsidP="00682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показатели (индикаторы) достижения целей и решения задач муниципальной программы и прогноз конечных результатов реализа</w:t>
      </w:r>
      <w:r w:rsidR="00096BAC">
        <w:rPr>
          <w:rFonts w:ascii="Times New Roman" w:hAnsi="Times New Roman"/>
          <w:sz w:val="24"/>
          <w:szCs w:val="24"/>
        </w:rPr>
        <w:t>ции муниципальной программы.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682165">
        <w:rPr>
          <w:rFonts w:ascii="Times New Roman" w:hAnsi="Times New Roman"/>
          <w:b/>
          <w:sz w:val="24"/>
          <w:szCs w:val="24"/>
        </w:rPr>
        <w:t>Приложения Программы:</w:t>
      </w:r>
    </w:p>
    <w:p w:rsidR="00682165" w:rsidRPr="00682165" w:rsidRDefault="00096BAC" w:rsidP="006821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Финансовое обеспечение реализации муниципальной программы за счет средств бюджета округа </w:t>
      </w:r>
      <w:r w:rsidR="00682165" w:rsidRPr="00682165">
        <w:rPr>
          <w:rFonts w:ascii="Times New Roman" w:hAnsi="Times New Roman"/>
          <w:sz w:val="24"/>
          <w:szCs w:val="24"/>
        </w:rPr>
        <w:t>(приложение 1);</w:t>
      </w:r>
    </w:p>
    <w:p w:rsidR="00682165" w:rsidRDefault="00682165" w:rsidP="006821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>Прогнозная (справочная) оценка расходов федерального, обл</w:t>
      </w:r>
      <w:r w:rsidR="00096BAC">
        <w:rPr>
          <w:rFonts w:ascii="Times New Roman" w:hAnsi="Times New Roman"/>
          <w:sz w:val="24"/>
          <w:szCs w:val="24"/>
        </w:rPr>
        <w:t>астного бюджетов</w:t>
      </w:r>
      <w:r w:rsidRPr="00682165">
        <w:rPr>
          <w:rFonts w:ascii="Times New Roman" w:hAnsi="Times New Roman"/>
          <w:sz w:val="24"/>
          <w:szCs w:val="24"/>
        </w:rPr>
        <w:t xml:space="preserve">, бюджетов государственных внебюджетных фондов, </w:t>
      </w:r>
      <w:r w:rsidR="00096BAC">
        <w:rPr>
          <w:rFonts w:ascii="Times New Roman" w:hAnsi="Times New Roman"/>
          <w:sz w:val="24"/>
          <w:szCs w:val="24"/>
        </w:rPr>
        <w:t xml:space="preserve">физических и </w:t>
      </w:r>
      <w:r w:rsidRPr="00682165">
        <w:rPr>
          <w:rFonts w:ascii="Times New Roman" w:hAnsi="Times New Roman"/>
          <w:sz w:val="24"/>
          <w:szCs w:val="24"/>
        </w:rPr>
        <w:t>юридических лиц на реализацию целей муниципальной программы (приложение 2);</w:t>
      </w:r>
    </w:p>
    <w:p w:rsidR="00096BAC" w:rsidRDefault="00096BAC" w:rsidP="006821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и финансовое обеспечение реализации муниципальной программы (подпрограммы) за счет средств бюджета округа (приложение 3);</w:t>
      </w:r>
    </w:p>
    <w:p w:rsidR="00096BAC" w:rsidRPr="00682165" w:rsidRDefault="00096BAC" w:rsidP="006821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порядке сбора информации и методике расчета целевых показателей (индикаторов) муниципальной программы (приложение 4);</w:t>
      </w:r>
    </w:p>
    <w:p w:rsidR="00682165" w:rsidRPr="00682165" w:rsidRDefault="00682165" w:rsidP="006821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>План реализации муниц</w:t>
      </w:r>
      <w:r w:rsidR="00096BAC">
        <w:rPr>
          <w:rFonts w:ascii="Times New Roman" w:hAnsi="Times New Roman"/>
          <w:sz w:val="24"/>
          <w:szCs w:val="24"/>
        </w:rPr>
        <w:t>ипальной программы (приложение 5</w:t>
      </w:r>
      <w:r w:rsidR="002530F2">
        <w:rPr>
          <w:rFonts w:ascii="Times New Roman" w:hAnsi="Times New Roman"/>
          <w:sz w:val="24"/>
          <w:szCs w:val="24"/>
        </w:rPr>
        <w:t>)</w:t>
      </w:r>
      <w:r w:rsidRPr="00682165">
        <w:rPr>
          <w:rFonts w:ascii="Times New Roman" w:hAnsi="Times New Roman"/>
          <w:sz w:val="24"/>
          <w:szCs w:val="24"/>
        </w:rPr>
        <w:t>.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 xml:space="preserve">1.Паспорт Программы разработан по форме, предусмотренной приложением 1 к </w:t>
      </w:r>
      <w:r w:rsidR="002530F2">
        <w:rPr>
          <w:rFonts w:ascii="Times New Roman" w:hAnsi="Times New Roman"/>
          <w:sz w:val="24"/>
          <w:szCs w:val="24"/>
        </w:rPr>
        <w:t>Порядку</w:t>
      </w:r>
      <w:r w:rsidRPr="00682165">
        <w:rPr>
          <w:rFonts w:ascii="Times New Roman" w:hAnsi="Times New Roman"/>
          <w:sz w:val="24"/>
          <w:szCs w:val="24"/>
        </w:rPr>
        <w:t xml:space="preserve">, содержит все установленные параметры. 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>2.При анализе целей и задач Программы установлено, что целями Программы являются:</w:t>
      </w:r>
    </w:p>
    <w:p w:rsidR="00682165" w:rsidRPr="00682165" w:rsidRDefault="00682165" w:rsidP="006821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>обеспечение экологической безопасности граждан и сохранение природных систем;</w:t>
      </w:r>
    </w:p>
    <w:p w:rsidR="00682165" w:rsidRPr="00682165" w:rsidRDefault="00682165" w:rsidP="006821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>улучшение состояния окружающей среды  Белозерского муниципального округа на основе планового подхода к решению экологических вопросов.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 xml:space="preserve">Достижение поставленных целей должно обеспечиваться за счет решения предусмотренных задач. Задачи Программы определяют результат реализации мероприятий или осуществление функций в рамках достижения цели. 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>Задачами Программы являются:</w:t>
      </w:r>
    </w:p>
    <w:p w:rsidR="00682165" w:rsidRPr="00682165" w:rsidRDefault="00682165" w:rsidP="006821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>развитие инфраструктуры переработки, использования и безопасного размещения отходов;</w:t>
      </w:r>
    </w:p>
    <w:p w:rsidR="00682165" w:rsidRPr="00682165" w:rsidRDefault="00682165" w:rsidP="006821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>ликвидация мест несанкционированного размещения ТКО округа;</w:t>
      </w:r>
    </w:p>
    <w:p w:rsidR="00682165" w:rsidRPr="00682165" w:rsidRDefault="00682165" w:rsidP="006821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>снижение уровня загрязнения водных объектов;</w:t>
      </w:r>
    </w:p>
    <w:p w:rsidR="00682165" w:rsidRPr="00682165" w:rsidRDefault="00682165" w:rsidP="006821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>формирование основ экологической культуры населения округа и обеспечение оперативного информирования и просвещения населения по вопросам охраны окружающей среды и рационального природопользования.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 xml:space="preserve">3.Раздел 1 Программы, в соответствии с </w:t>
      </w:r>
      <w:r w:rsidR="002530F2">
        <w:rPr>
          <w:rFonts w:ascii="Times New Roman" w:hAnsi="Times New Roman"/>
          <w:sz w:val="24"/>
          <w:szCs w:val="24"/>
        </w:rPr>
        <w:t>Порядком</w:t>
      </w:r>
      <w:r w:rsidRPr="00682165">
        <w:rPr>
          <w:rFonts w:ascii="Times New Roman" w:hAnsi="Times New Roman"/>
          <w:sz w:val="24"/>
          <w:szCs w:val="24"/>
        </w:rPr>
        <w:t>, содержит общую характеристику сферы реализации муниципальной программы, описание текущего состояния, основных проблем и перспективы развития.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 xml:space="preserve">4.Раздел 2 Программы отражает приоритеты в сфере реализации муниципальной программы, цель и задачи Программы,  сроки реализации Программы. </w:t>
      </w:r>
    </w:p>
    <w:p w:rsidR="00C8616A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 xml:space="preserve">5.В разделе 3 Программы </w:t>
      </w:r>
      <w:r w:rsidR="00C8616A">
        <w:rPr>
          <w:rFonts w:ascii="Times New Roman" w:hAnsi="Times New Roman"/>
          <w:sz w:val="24"/>
          <w:szCs w:val="24"/>
        </w:rPr>
        <w:t>отражена характеристика основных мероприятий муниципальной программы.</w:t>
      </w:r>
    </w:p>
    <w:p w:rsidR="00682165" w:rsidRPr="00682165" w:rsidRDefault="00C8616A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6.В разделе 4 Программы отражено</w:t>
      </w:r>
      <w:r w:rsidR="00682165" w:rsidRPr="00682165">
        <w:rPr>
          <w:rFonts w:ascii="Times New Roman" w:hAnsi="Times New Roman"/>
          <w:sz w:val="24"/>
          <w:szCs w:val="24"/>
        </w:rPr>
        <w:t xml:space="preserve"> ресурсное обе</w:t>
      </w:r>
      <w:r>
        <w:rPr>
          <w:rFonts w:ascii="Times New Roman" w:hAnsi="Times New Roman"/>
          <w:sz w:val="24"/>
          <w:szCs w:val="24"/>
        </w:rPr>
        <w:t>спечение</w:t>
      </w:r>
      <w:r w:rsidR="00682165" w:rsidRPr="00682165">
        <w:rPr>
          <w:rFonts w:ascii="Times New Roman" w:hAnsi="Times New Roman"/>
          <w:sz w:val="24"/>
          <w:szCs w:val="24"/>
        </w:rPr>
        <w:t xml:space="preserve">. 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 xml:space="preserve">Программой предусмотрена возможность корректировки объемов финансирования. </w:t>
      </w:r>
    </w:p>
    <w:p w:rsidR="00C8616A" w:rsidRDefault="00682165" w:rsidP="00C8616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lastRenderedPageBreak/>
        <w:t>6</w:t>
      </w:r>
      <w:r w:rsidR="00C8616A">
        <w:rPr>
          <w:rFonts w:ascii="Times New Roman" w:hAnsi="Times New Roman"/>
          <w:sz w:val="24"/>
          <w:szCs w:val="24"/>
        </w:rPr>
        <w:t>.В разделе 5</w:t>
      </w:r>
      <w:r w:rsidRPr="00682165">
        <w:rPr>
          <w:rFonts w:ascii="Times New Roman" w:hAnsi="Times New Roman"/>
          <w:sz w:val="24"/>
          <w:szCs w:val="24"/>
        </w:rPr>
        <w:t xml:space="preserve"> Программы отражена </w:t>
      </w:r>
      <w:r w:rsidR="00C8616A" w:rsidRPr="00C8616A">
        <w:rPr>
          <w:rFonts w:ascii="Times New Roman" w:hAnsi="Times New Roman"/>
          <w:sz w:val="24"/>
          <w:szCs w:val="24"/>
        </w:rPr>
        <w:t>Прогнозная (справочная) оценка расходов федерального, областного бюджетов, бюджетов государственных внебюджетных фондов, физических и юридических лиц на реализацию целей муниципальной программы</w:t>
      </w:r>
    </w:p>
    <w:p w:rsidR="00682165" w:rsidRPr="00682165" w:rsidRDefault="00C8616A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7.Раздел 6</w:t>
      </w:r>
      <w:r w:rsidR="00682165" w:rsidRPr="00682165">
        <w:rPr>
          <w:rFonts w:ascii="Times New Roman" w:hAnsi="Times New Roman"/>
          <w:sz w:val="24"/>
          <w:szCs w:val="24"/>
        </w:rPr>
        <w:t xml:space="preserve"> Программы содержит методику расчета целевых индикаторов и показателей Программы.</w:t>
      </w:r>
    </w:p>
    <w:p w:rsidR="00C8616A" w:rsidRDefault="00C8616A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 xml:space="preserve">В </w:t>
      </w:r>
      <w:r w:rsidR="00133507">
        <w:rPr>
          <w:rFonts w:ascii="Times New Roman" w:hAnsi="Times New Roman"/>
          <w:sz w:val="24"/>
          <w:szCs w:val="24"/>
        </w:rPr>
        <w:t>приложении</w:t>
      </w:r>
      <w:r w:rsidRPr="00682165">
        <w:rPr>
          <w:rFonts w:ascii="Times New Roman" w:hAnsi="Times New Roman"/>
          <w:sz w:val="24"/>
          <w:szCs w:val="24"/>
        </w:rPr>
        <w:t xml:space="preserve"> 1 к  Программе установлен объем ресурсного обеспечения реализации муниципальной программы за счет средств  бюджета округа на период до 2027 года. 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>В приложении 2 к Программе отражена информация о прогнозной (справочной) оценке расходов федерального и областного бюджетов,</w:t>
      </w:r>
      <w:r w:rsidR="00133507">
        <w:rPr>
          <w:rFonts w:ascii="Times New Roman" w:hAnsi="Times New Roman"/>
          <w:sz w:val="24"/>
          <w:szCs w:val="24"/>
        </w:rPr>
        <w:t xml:space="preserve"> </w:t>
      </w:r>
      <w:r w:rsidRPr="00682165">
        <w:rPr>
          <w:rFonts w:ascii="Times New Roman" w:hAnsi="Times New Roman"/>
          <w:sz w:val="24"/>
          <w:szCs w:val="24"/>
        </w:rPr>
        <w:t xml:space="preserve">бюджетов государственных внебюджетных фондов, </w:t>
      </w:r>
      <w:r w:rsidR="00133507">
        <w:rPr>
          <w:rFonts w:ascii="Times New Roman" w:hAnsi="Times New Roman"/>
          <w:sz w:val="24"/>
          <w:szCs w:val="24"/>
        </w:rPr>
        <w:t xml:space="preserve">физических и </w:t>
      </w:r>
      <w:r w:rsidRPr="00682165">
        <w:rPr>
          <w:rFonts w:ascii="Times New Roman" w:hAnsi="Times New Roman"/>
          <w:sz w:val="24"/>
          <w:szCs w:val="24"/>
        </w:rPr>
        <w:t>юридических лиц на реализацию</w:t>
      </w:r>
      <w:r w:rsidR="00133507">
        <w:rPr>
          <w:rFonts w:ascii="Times New Roman" w:hAnsi="Times New Roman"/>
          <w:sz w:val="24"/>
          <w:szCs w:val="24"/>
        </w:rPr>
        <w:t xml:space="preserve"> целей муниципальной программы</w:t>
      </w:r>
      <w:r w:rsidR="00363413">
        <w:rPr>
          <w:rFonts w:ascii="Times New Roman" w:hAnsi="Times New Roman"/>
          <w:sz w:val="24"/>
          <w:szCs w:val="24"/>
        </w:rPr>
        <w:t>.</w:t>
      </w:r>
    </w:p>
    <w:p w:rsidR="006E216F" w:rsidRDefault="006E216F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 3 к Программе отражен перечень основных мероприятий</w:t>
      </w:r>
      <w:r w:rsidR="00363413">
        <w:rPr>
          <w:rFonts w:ascii="Times New Roman" w:hAnsi="Times New Roman"/>
          <w:sz w:val="24"/>
          <w:szCs w:val="24"/>
        </w:rPr>
        <w:t xml:space="preserve"> и финансовое обеспечение реализации муниципальной программы.</w:t>
      </w:r>
    </w:p>
    <w:p w:rsidR="006E216F" w:rsidRDefault="00363413" w:rsidP="0036341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 4 к Программе отражены Сведения о порядке сбора информации и методике расчета целевых показателей (индикаторов) муниципальной программы.</w:t>
      </w:r>
    </w:p>
    <w:p w:rsidR="00363413" w:rsidRPr="00682165" w:rsidRDefault="00363413" w:rsidP="002E437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 5</w:t>
      </w:r>
      <w:r w:rsidR="00682165" w:rsidRPr="00682165">
        <w:rPr>
          <w:rFonts w:ascii="Times New Roman" w:hAnsi="Times New Roman"/>
          <w:sz w:val="24"/>
          <w:szCs w:val="24"/>
        </w:rPr>
        <w:t xml:space="preserve"> Программы представлен План реализации муниципальн</w:t>
      </w:r>
      <w:r>
        <w:rPr>
          <w:rFonts w:ascii="Times New Roman" w:hAnsi="Times New Roman"/>
          <w:sz w:val="24"/>
          <w:szCs w:val="24"/>
        </w:rPr>
        <w:t>ой программы на период 2023-2027</w:t>
      </w:r>
      <w:r w:rsidR="00682165" w:rsidRPr="00682165">
        <w:rPr>
          <w:rFonts w:ascii="Times New Roman" w:hAnsi="Times New Roman"/>
          <w:sz w:val="24"/>
          <w:szCs w:val="24"/>
        </w:rPr>
        <w:t xml:space="preserve"> годы. </w:t>
      </w:r>
    </w:p>
    <w:p w:rsidR="00682165" w:rsidRPr="00682165" w:rsidRDefault="009C211A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82165" w:rsidRPr="00682165">
        <w:rPr>
          <w:rFonts w:ascii="Times New Roman" w:hAnsi="Times New Roman"/>
          <w:sz w:val="24"/>
          <w:szCs w:val="24"/>
        </w:rPr>
        <w:t>. Общий объем финансового обеспечения муниципальной</w:t>
      </w:r>
      <w:r w:rsidR="00D60FED">
        <w:rPr>
          <w:rFonts w:ascii="Times New Roman" w:hAnsi="Times New Roman"/>
          <w:sz w:val="24"/>
          <w:szCs w:val="24"/>
        </w:rPr>
        <w:t xml:space="preserve"> программы  составляет 151 232,2</w:t>
      </w:r>
      <w:r w:rsidR="00682165" w:rsidRPr="00682165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682165" w:rsidRPr="00682165" w:rsidRDefault="00D60FED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2023 год- 9203,4</w:t>
      </w:r>
      <w:r w:rsidR="00682165" w:rsidRPr="00682165">
        <w:rPr>
          <w:rFonts w:ascii="Times New Roman" w:hAnsi="Times New Roman"/>
          <w:sz w:val="24"/>
          <w:szCs w:val="24"/>
        </w:rPr>
        <w:t xml:space="preserve"> тыс. рублей,</w:t>
      </w:r>
    </w:p>
    <w:p w:rsidR="00682165" w:rsidRPr="00682165" w:rsidRDefault="00D60FED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2024 год- 141 368,8</w:t>
      </w:r>
      <w:r w:rsidR="00682165" w:rsidRPr="00682165">
        <w:rPr>
          <w:rFonts w:ascii="Times New Roman" w:hAnsi="Times New Roman"/>
          <w:sz w:val="24"/>
          <w:szCs w:val="24"/>
        </w:rPr>
        <w:t xml:space="preserve"> тыс. рублей,</w:t>
      </w:r>
    </w:p>
    <w:p w:rsidR="00682165" w:rsidRPr="00682165" w:rsidRDefault="00D60FED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2025 год- 330,0</w:t>
      </w:r>
      <w:r w:rsidR="00682165" w:rsidRPr="00682165">
        <w:rPr>
          <w:rFonts w:ascii="Times New Roman" w:hAnsi="Times New Roman"/>
          <w:sz w:val="24"/>
          <w:szCs w:val="24"/>
        </w:rPr>
        <w:t xml:space="preserve"> тыс. рублей,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 xml:space="preserve"> 2026 год -</w:t>
      </w:r>
      <w:r w:rsidR="00D60FED">
        <w:rPr>
          <w:rFonts w:ascii="Times New Roman" w:hAnsi="Times New Roman"/>
          <w:sz w:val="24"/>
          <w:szCs w:val="24"/>
        </w:rPr>
        <w:t>33</w:t>
      </w:r>
      <w:r w:rsidRPr="00682165">
        <w:rPr>
          <w:rFonts w:ascii="Times New Roman" w:hAnsi="Times New Roman"/>
          <w:sz w:val="24"/>
          <w:szCs w:val="24"/>
        </w:rPr>
        <w:t>0,0 тыс. рублей,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 xml:space="preserve"> 2027 год -0,0тыс. рублей.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552C86" w:rsidRPr="00552C86" w:rsidRDefault="00552C86" w:rsidP="00552C86">
      <w:pPr>
        <w:tabs>
          <w:tab w:val="left" w:pos="11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6">
        <w:rPr>
          <w:rFonts w:ascii="Times New Roman" w:hAnsi="Times New Roman"/>
          <w:sz w:val="24"/>
          <w:szCs w:val="24"/>
        </w:rPr>
        <w:t xml:space="preserve">             Внесение изменений в Программу  произведено на основании решения Представительного Собрания округа  от 19.12.2023 № 297 «О бюджете округа на 2024 год и плановый период 2025 и 2026 годов» в соответствии со статьей 179 Бюджетного Кодекса РФ.</w:t>
      </w:r>
    </w:p>
    <w:p w:rsidR="00682165" w:rsidRPr="00682165" w:rsidRDefault="00682165" w:rsidP="00552C86">
      <w:pPr>
        <w:tabs>
          <w:tab w:val="left" w:pos="1164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682165">
        <w:rPr>
          <w:rFonts w:ascii="Times New Roman" w:hAnsi="Times New Roman"/>
          <w:b/>
          <w:sz w:val="24"/>
          <w:szCs w:val="24"/>
        </w:rPr>
        <w:t>Выводы по результатам  экспертизы проекта муниципальной программы: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>1.Проект муниципальной программы содержит все основные параметры: цели, задачи, показатели (индикаторы), конечные результаты реализации муниципальной программы, сроки их достижения, объем ресурсов, необходимый для достижения целей муниципальной программы.</w:t>
      </w:r>
    </w:p>
    <w:p w:rsidR="00552C86" w:rsidRDefault="00552C86" w:rsidP="00682165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552C86" w:rsidRDefault="00552C86" w:rsidP="00682165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552C86" w:rsidRDefault="00552C86" w:rsidP="00682165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552C86" w:rsidRDefault="00552C86" w:rsidP="00682165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682165" w:rsidRPr="00682165" w:rsidRDefault="00682165" w:rsidP="00507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82165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682165" w:rsidRPr="00682165" w:rsidRDefault="00682165" w:rsidP="00507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 xml:space="preserve">контрольно-счетной комиссии округа                            </w:t>
      </w:r>
      <w:r w:rsidR="00507041">
        <w:rPr>
          <w:rFonts w:ascii="Times New Roman" w:hAnsi="Times New Roman"/>
          <w:sz w:val="24"/>
          <w:szCs w:val="24"/>
        </w:rPr>
        <w:t xml:space="preserve">                                            Н.С.Фредериксен</w:t>
      </w:r>
      <w:r w:rsidRPr="00682165">
        <w:rPr>
          <w:rFonts w:ascii="Times New Roman" w:hAnsi="Times New Roman"/>
          <w:sz w:val="24"/>
          <w:szCs w:val="24"/>
        </w:rPr>
        <w:t xml:space="preserve">        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sectPr w:rsidR="00682165" w:rsidRPr="00682165" w:rsidSect="006C3902">
      <w:headerReference w:type="default" r:id="rId10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9B1" w:rsidRDefault="00F279B1" w:rsidP="002812F2">
      <w:pPr>
        <w:spacing w:after="0" w:line="240" w:lineRule="auto"/>
      </w:pPr>
      <w:r>
        <w:separator/>
      </w:r>
    </w:p>
  </w:endnote>
  <w:endnote w:type="continuationSeparator" w:id="0">
    <w:p w:rsidR="00F279B1" w:rsidRDefault="00F279B1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9B1" w:rsidRDefault="00F279B1" w:rsidP="002812F2">
      <w:pPr>
        <w:spacing w:after="0" w:line="240" w:lineRule="auto"/>
      </w:pPr>
      <w:r>
        <w:separator/>
      </w:r>
    </w:p>
  </w:footnote>
  <w:footnote w:type="continuationSeparator" w:id="0">
    <w:p w:rsidR="00F279B1" w:rsidRDefault="00F279B1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408E7" w:rsidP="002408E7">
        <w:pPr>
          <w:pStyle w:val="a6"/>
          <w:tabs>
            <w:tab w:val="left" w:pos="611"/>
            <w:tab w:val="center" w:pos="5102"/>
          </w:tabs>
        </w:pPr>
        <w:r>
          <w:tab/>
        </w:r>
        <w:r>
          <w:tab/>
        </w:r>
        <w:r>
          <w:tab/>
        </w:r>
        <w:r w:rsidR="002812F2">
          <w:fldChar w:fldCharType="begin"/>
        </w:r>
        <w:r w:rsidR="002812F2">
          <w:instrText>PAGE   \* MERGEFORMAT</w:instrText>
        </w:r>
        <w:r w:rsidR="002812F2">
          <w:fldChar w:fldCharType="separate"/>
        </w:r>
        <w:r w:rsidR="00EA4301">
          <w:rPr>
            <w:noProof/>
          </w:rPr>
          <w:t>3</w:t>
        </w:r>
        <w:r w:rsidR="002812F2"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BE3"/>
    <w:multiLevelType w:val="hybridMultilevel"/>
    <w:tmpl w:val="65CEE55A"/>
    <w:lvl w:ilvl="0" w:tplc="DEDAD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00A7D"/>
    <w:rsid w:val="00012349"/>
    <w:rsid w:val="00017BAC"/>
    <w:rsid w:val="000369FF"/>
    <w:rsid w:val="000510DE"/>
    <w:rsid w:val="00071493"/>
    <w:rsid w:val="0007258B"/>
    <w:rsid w:val="00096BAC"/>
    <w:rsid w:val="000A3467"/>
    <w:rsid w:val="000E0C3C"/>
    <w:rsid w:val="000E389E"/>
    <w:rsid w:val="00133507"/>
    <w:rsid w:val="00141AE4"/>
    <w:rsid w:val="00165753"/>
    <w:rsid w:val="00167E1E"/>
    <w:rsid w:val="00194889"/>
    <w:rsid w:val="001A444F"/>
    <w:rsid w:val="001C250D"/>
    <w:rsid w:val="001F43EF"/>
    <w:rsid w:val="002070A4"/>
    <w:rsid w:val="00216ADA"/>
    <w:rsid w:val="00232864"/>
    <w:rsid w:val="002408E7"/>
    <w:rsid w:val="002530F2"/>
    <w:rsid w:val="00256634"/>
    <w:rsid w:val="002812F2"/>
    <w:rsid w:val="002826F9"/>
    <w:rsid w:val="002962E2"/>
    <w:rsid w:val="00296881"/>
    <w:rsid w:val="002B6E9B"/>
    <w:rsid w:val="002C45AD"/>
    <w:rsid w:val="002E4370"/>
    <w:rsid w:val="002F0CA1"/>
    <w:rsid w:val="0030657A"/>
    <w:rsid w:val="00313760"/>
    <w:rsid w:val="00315656"/>
    <w:rsid w:val="003159AC"/>
    <w:rsid w:val="00315B8B"/>
    <w:rsid w:val="00322850"/>
    <w:rsid w:val="00333B7B"/>
    <w:rsid w:val="003518EA"/>
    <w:rsid w:val="00363413"/>
    <w:rsid w:val="0038051F"/>
    <w:rsid w:val="00381592"/>
    <w:rsid w:val="003972F2"/>
    <w:rsid w:val="003C2659"/>
    <w:rsid w:val="00404F78"/>
    <w:rsid w:val="00414735"/>
    <w:rsid w:val="00444CE8"/>
    <w:rsid w:val="00445187"/>
    <w:rsid w:val="00454AC4"/>
    <w:rsid w:val="0046118E"/>
    <w:rsid w:val="0048179E"/>
    <w:rsid w:val="004A6996"/>
    <w:rsid w:val="004B2A32"/>
    <w:rsid w:val="004F1028"/>
    <w:rsid w:val="00507041"/>
    <w:rsid w:val="00512164"/>
    <w:rsid w:val="005360FF"/>
    <w:rsid w:val="00546ED0"/>
    <w:rsid w:val="005502F0"/>
    <w:rsid w:val="00552C86"/>
    <w:rsid w:val="0057270B"/>
    <w:rsid w:val="00596D02"/>
    <w:rsid w:val="005A5EC1"/>
    <w:rsid w:val="005B09DD"/>
    <w:rsid w:val="005B35C4"/>
    <w:rsid w:val="005B58A4"/>
    <w:rsid w:val="005C1FB1"/>
    <w:rsid w:val="005F1164"/>
    <w:rsid w:val="005F3B1B"/>
    <w:rsid w:val="005F486B"/>
    <w:rsid w:val="00645AE3"/>
    <w:rsid w:val="00651986"/>
    <w:rsid w:val="00661BC4"/>
    <w:rsid w:val="00663080"/>
    <w:rsid w:val="00665368"/>
    <w:rsid w:val="00671661"/>
    <w:rsid w:val="00682165"/>
    <w:rsid w:val="00687B0F"/>
    <w:rsid w:val="006C3902"/>
    <w:rsid w:val="006E216F"/>
    <w:rsid w:val="006E3358"/>
    <w:rsid w:val="006F417A"/>
    <w:rsid w:val="006F4E73"/>
    <w:rsid w:val="006F554D"/>
    <w:rsid w:val="006F7089"/>
    <w:rsid w:val="00720E0B"/>
    <w:rsid w:val="00724C77"/>
    <w:rsid w:val="00742582"/>
    <w:rsid w:val="00775ABA"/>
    <w:rsid w:val="007A1367"/>
    <w:rsid w:val="007B5F7E"/>
    <w:rsid w:val="007B7437"/>
    <w:rsid w:val="007F4BA5"/>
    <w:rsid w:val="0081179D"/>
    <w:rsid w:val="00817D4D"/>
    <w:rsid w:val="008269F3"/>
    <w:rsid w:val="00830D09"/>
    <w:rsid w:val="00831F38"/>
    <w:rsid w:val="0087182F"/>
    <w:rsid w:val="00896FFE"/>
    <w:rsid w:val="008A5F8D"/>
    <w:rsid w:val="008C6E36"/>
    <w:rsid w:val="00921D76"/>
    <w:rsid w:val="00936292"/>
    <w:rsid w:val="00941089"/>
    <w:rsid w:val="00952186"/>
    <w:rsid w:val="00955445"/>
    <w:rsid w:val="00967237"/>
    <w:rsid w:val="00980F61"/>
    <w:rsid w:val="00985256"/>
    <w:rsid w:val="00997D3C"/>
    <w:rsid w:val="009B2169"/>
    <w:rsid w:val="009C211A"/>
    <w:rsid w:val="009C7866"/>
    <w:rsid w:val="009D6888"/>
    <w:rsid w:val="00A04204"/>
    <w:rsid w:val="00A133EB"/>
    <w:rsid w:val="00A1512F"/>
    <w:rsid w:val="00A24B37"/>
    <w:rsid w:val="00A53B2D"/>
    <w:rsid w:val="00A54779"/>
    <w:rsid w:val="00A7006E"/>
    <w:rsid w:val="00A71130"/>
    <w:rsid w:val="00A76B11"/>
    <w:rsid w:val="00A87158"/>
    <w:rsid w:val="00AA196A"/>
    <w:rsid w:val="00AA439B"/>
    <w:rsid w:val="00AC3A5D"/>
    <w:rsid w:val="00AD3D07"/>
    <w:rsid w:val="00AE0657"/>
    <w:rsid w:val="00AF58EF"/>
    <w:rsid w:val="00AF72ED"/>
    <w:rsid w:val="00B14988"/>
    <w:rsid w:val="00B14F36"/>
    <w:rsid w:val="00B311B6"/>
    <w:rsid w:val="00B4740F"/>
    <w:rsid w:val="00B546B0"/>
    <w:rsid w:val="00B776F9"/>
    <w:rsid w:val="00BA1623"/>
    <w:rsid w:val="00BA572C"/>
    <w:rsid w:val="00BB3790"/>
    <w:rsid w:val="00BF1B02"/>
    <w:rsid w:val="00C149EC"/>
    <w:rsid w:val="00C23646"/>
    <w:rsid w:val="00C31AD6"/>
    <w:rsid w:val="00C43383"/>
    <w:rsid w:val="00C45899"/>
    <w:rsid w:val="00C52F86"/>
    <w:rsid w:val="00C7088E"/>
    <w:rsid w:val="00C80203"/>
    <w:rsid w:val="00C8616A"/>
    <w:rsid w:val="00C86536"/>
    <w:rsid w:val="00C945F6"/>
    <w:rsid w:val="00CB46A2"/>
    <w:rsid w:val="00CD68DF"/>
    <w:rsid w:val="00CD74D3"/>
    <w:rsid w:val="00CF380E"/>
    <w:rsid w:val="00CF62EB"/>
    <w:rsid w:val="00D02AD3"/>
    <w:rsid w:val="00D100CA"/>
    <w:rsid w:val="00D47F8D"/>
    <w:rsid w:val="00D561E9"/>
    <w:rsid w:val="00D60FED"/>
    <w:rsid w:val="00D66518"/>
    <w:rsid w:val="00D76DEB"/>
    <w:rsid w:val="00D81724"/>
    <w:rsid w:val="00D82FE8"/>
    <w:rsid w:val="00D94D99"/>
    <w:rsid w:val="00D96E3D"/>
    <w:rsid w:val="00DC34B1"/>
    <w:rsid w:val="00DC389A"/>
    <w:rsid w:val="00DC7E48"/>
    <w:rsid w:val="00DD1BCB"/>
    <w:rsid w:val="00DD252E"/>
    <w:rsid w:val="00E26252"/>
    <w:rsid w:val="00E338E2"/>
    <w:rsid w:val="00E45F93"/>
    <w:rsid w:val="00E522F2"/>
    <w:rsid w:val="00E567FC"/>
    <w:rsid w:val="00E62631"/>
    <w:rsid w:val="00EA4301"/>
    <w:rsid w:val="00EC227D"/>
    <w:rsid w:val="00EC3F67"/>
    <w:rsid w:val="00EC7542"/>
    <w:rsid w:val="00ED33E4"/>
    <w:rsid w:val="00ED596C"/>
    <w:rsid w:val="00ED7A3C"/>
    <w:rsid w:val="00EE517F"/>
    <w:rsid w:val="00F23C7C"/>
    <w:rsid w:val="00F2774A"/>
    <w:rsid w:val="00F279B1"/>
    <w:rsid w:val="00F30B6A"/>
    <w:rsid w:val="00F33BBB"/>
    <w:rsid w:val="00F40199"/>
    <w:rsid w:val="00F5553C"/>
    <w:rsid w:val="00F57711"/>
    <w:rsid w:val="00F62B6F"/>
    <w:rsid w:val="00F648E7"/>
    <w:rsid w:val="00F80BAB"/>
    <w:rsid w:val="00FB4A7A"/>
    <w:rsid w:val="00FC52EF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48141-7051-4628-823E-AF2FB5E0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24</cp:revision>
  <dcterms:created xsi:type="dcterms:W3CDTF">2024-03-04T07:01:00Z</dcterms:created>
  <dcterms:modified xsi:type="dcterms:W3CDTF">2024-03-05T06:20:00Z</dcterms:modified>
</cp:coreProperties>
</file>