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166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№1</w:t>
      </w:r>
    </w:p>
    <w:p w:rsidR="00007FDD" w:rsidRDefault="00CD74D3" w:rsidP="00166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финансово-экономической экспертизы на проект 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</w:p>
    <w:p w:rsidR="00007FDD" w:rsidRDefault="00D167D6" w:rsidP="00166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Представительного Собрания округа </w:t>
      </w:r>
    </w:p>
    <w:p w:rsidR="0016635D" w:rsidRDefault="00D167D6" w:rsidP="00166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залоговом фонде</w:t>
      </w:r>
    </w:p>
    <w:p w:rsidR="00CD74D3" w:rsidRPr="00CD74D3" w:rsidRDefault="0016635D" w:rsidP="00166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Белозерского муниципального округа»</w:t>
      </w:r>
    </w:p>
    <w:p w:rsidR="00CD74D3" w:rsidRPr="00CD74D3" w:rsidRDefault="0016635D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 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</w:t>
      </w:r>
      <w:r w:rsid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</w:t>
      </w:r>
      <w:r w:rsidR="00140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E5B66" w:rsidRPr="009E5B66" w:rsidRDefault="00CD74D3" w:rsidP="009E5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="009E5B66" w:rsidRPr="009E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решения,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6E4E00" w:rsidRPr="00CA7A23" w:rsidRDefault="00CD74D3" w:rsidP="008039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Представительного Собрания округа </w:t>
      </w:r>
      <w:r w:rsidR="00CA7A23" w:rsidRPr="008039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3926" w:rsidRPr="00803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залоговом фонде Белозерского муниципального округа»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80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11.01.2024  по 11</w:t>
      </w:r>
      <w:r w:rsid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3926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01.2024</w:t>
      </w:r>
    </w:p>
    <w:p w:rsidR="00D73017" w:rsidRDefault="00D73017" w:rsidP="00304F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правовые документы, используемые при проведении финансово-экономической экспертизы:</w:t>
      </w:r>
    </w:p>
    <w:p w:rsidR="005532E7" w:rsidRDefault="005532E7" w:rsidP="004301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Белозерского муниципаль</w:t>
      </w:r>
      <w:r w:rsidR="009F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Вологодской области.</w:t>
      </w:r>
    </w:p>
    <w:p w:rsidR="00D73017" w:rsidRDefault="005532E7" w:rsidP="005532E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 w:rsidR="00FE126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округа от 09.12.2022 № 84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86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управлении и распоряжении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имуществом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области».</w:t>
      </w:r>
    </w:p>
    <w:p w:rsidR="009F0546" w:rsidRDefault="009F0546" w:rsidP="005532E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Представительного Собрания Белозерского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округа от 26.09.2023 № 278 «Об утверждении Положения о муниципальной поддержке инвестиционной деятельности в Белозерском муниципальном округе».</w:t>
      </w:r>
    </w:p>
    <w:p w:rsidR="009F0546" w:rsidRPr="007B267D" w:rsidRDefault="007B267D" w:rsidP="009F054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Белозерского муниципального округа от 19.09.2023 № 1135 «</w:t>
      </w:r>
      <w:r w:rsidRPr="007B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инвестиционном совете Белозерского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4D3" w:rsidRPr="00430114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</w:t>
      </w:r>
      <w:r w:rsid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представлены следующие материалы:</w:t>
      </w:r>
    </w:p>
    <w:p w:rsidR="00D73017" w:rsidRPr="007B267D" w:rsidRDefault="00CD74D3" w:rsidP="007B267D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04F80" w:rsidRP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Собрания округа</w:t>
      </w:r>
      <w:r w:rsidR="00F51C88" w:rsidRPr="00F5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67D" w:rsidRPr="007B2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267D" w:rsidRPr="007B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залоговом фонде</w:t>
      </w:r>
      <w:r w:rsidR="007B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67D" w:rsidRPr="007B2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муниципального округа»</w:t>
      </w:r>
      <w:r w:rsidR="00EF2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BB0F9C" w:rsidRDefault="00BB0F9C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635" w:rsidRPr="00622648" w:rsidRDefault="00CD74D3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EF2AC5" w:rsidRDefault="00622648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</w:t>
      </w:r>
      <w:r w:rsid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="00EF2AC5" w:rsidRPr="00EF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залоговом фонде Белозерского муниципального округа</w:t>
      </w:r>
      <w:r w:rsidR="00F2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Положением</w:t>
      </w:r>
      <w:r w:rsidR="00F23F47" w:rsidRPr="00F2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управлении и распоряжении муниципальным имуществом Белозерского муниципального округа Вологодской области</w:t>
      </w:r>
      <w:r w:rsidR="00F23F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</w:t>
      </w:r>
      <w:r w:rsidR="00F23F47" w:rsidRPr="00F23F4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F23F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23F47" w:rsidRPr="00F2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Собрания Белозерского муниципального округа от 09.12.2022 № 84</w:t>
      </w:r>
      <w:r w:rsidR="00F23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D0E" w:rsidRDefault="00E43D0E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устанавливает основы формирования и использования залогового фонда Белозерского муниципального округа.</w:t>
      </w:r>
    </w:p>
    <w:p w:rsidR="00E43D0E" w:rsidRDefault="00E43D0E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3 проекта решения определены цели  создания залогового фонда округа.</w:t>
      </w:r>
    </w:p>
    <w:p w:rsidR="00E43D0E" w:rsidRDefault="00E43D0E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4 проекта решения определен состав и формирование залогового фонда округа.</w:t>
      </w:r>
    </w:p>
    <w:p w:rsidR="00D6213B" w:rsidRDefault="00D6213B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4.5. Перечень объектов залогового фонда округа утверждается постановлением администрации округа сроком на три года.</w:t>
      </w:r>
    </w:p>
    <w:p w:rsidR="00D6213B" w:rsidRDefault="00D6213B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4.9.</w:t>
      </w:r>
      <w:r w:rsidR="0073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разработки Перечня и внесения в него изменений устанавливается постановлением администрации округа.</w:t>
      </w:r>
    </w:p>
    <w:p w:rsidR="00B848BB" w:rsidRPr="00B848BB" w:rsidRDefault="00B848BB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48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трольно-счетная комиссия округа отмечает, что в соответствии с пу</w:t>
      </w:r>
      <w:r w:rsidR="007171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нктом 4.9. необходимо разработать и утвердить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F43F0" w:rsidRPr="007F4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постановлением администрации округа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разработки Перечня объектов залогового фонда округа </w:t>
      </w:r>
      <w:r w:rsidRPr="00B848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внесения в него изменений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43D0E" w:rsidRDefault="00E43D0E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5 </w:t>
      </w:r>
      <w:r w:rsidR="00D6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</w:t>
      </w:r>
      <w:r w:rsidR="00F210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объектов залогового фонда округа.</w:t>
      </w:r>
    </w:p>
    <w:p w:rsidR="00F21014" w:rsidRDefault="00D6213B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F21014">
        <w:rPr>
          <w:rFonts w:ascii="Times New Roman" w:eastAsia="Times New Roman" w:hAnsi="Times New Roman" w:cs="Times New Roman"/>
          <w:sz w:val="24"/>
          <w:szCs w:val="24"/>
          <w:lang w:eastAsia="ru-RU"/>
        </w:rPr>
        <w:t>6 проекта решения определены условия заключения соглашения о предоставлении в залог и договора о залоге  объекта залогового фонда округа.</w:t>
      </w:r>
    </w:p>
    <w:p w:rsidR="00E43D0E" w:rsidRDefault="002C7BCD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7 проекта решения установлено управление залоговым фондом округа. Администрирование Перечня залогового фонда округа.</w:t>
      </w:r>
    </w:p>
    <w:p w:rsidR="00F1564E" w:rsidRDefault="00F1564E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7.1.1. должностные лица, ответственные за управление залоговым фондом округа, в том числе за администрирование Перечня, утверждаются постановлением администрации округа.</w:t>
      </w:r>
    </w:p>
    <w:p w:rsidR="00F9723D" w:rsidRDefault="00F9723D" w:rsidP="00F9723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72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Контрольно-счетная комиссия округа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отмечает, что в </w:t>
      </w:r>
      <w:r w:rsidRPr="00F972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 с пунктом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7.1.1. необходимо утвердить</w:t>
      </w:r>
      <w:r w:rsidRPr="00F972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постановлением администрации округа</w:t>
      </w:r>
      <w:r w:rsidRPr="00F9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должностных лиц, ответственных</w:t>
      </w:r>
      <w:r w:rsidRPr="00F972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управление залоговым фондом округа, в том числ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за администрирование Перечня</w:t>
      </w:r>
      <w:r w:rsidRPr="00F972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объектов залогового фонда округа.</w:t>
      </w:r>
    </w:p>
    <w:p w:rsidR="00137383" w:rsidRDefault="003865EA" w:rsidP="00F9723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7.2. проекта решения определено, что отраслевым (функциональным) органом администрации Белозерского муниципального округа является администрация округа.</w:t>
      </w:r>
    </w:p>
    <w:p w:rsidR="00F84A30" w:rsidRDefault="0016445A" w:rsidP="00F9723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Контрольно-счетная комиссия округа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предлагает определить  </w:t>
      </w:r>
      <w:r w:rsidRPr="0016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отраслевым (функциональным) органом администрации Белозерского муниципального округа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Управление имущественных отношений администрации</w:t>
      </w:r>
      <w:r w:rsidR="00520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Белозерского муниципального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округа</w:t>
      </w:r>
      <w:r w:rsidR="00520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Вологодской области</w:t>
      </w:r>
      <w:r w:rsidR="00F84A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который:</w:t>
      </w:r>
    </w:p>
    <w:p w:rsidR="00F84A30" w:rsidRPr="00F84A30" w:rsidRDefault="00C562E4" w:rsidP="00F84A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F84A30" w:rsidRPr="00F84A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 мероприятия по страхованию и первоначальной рыночной оценке объектов залогового фонда;</w:t>
      </w:r>
    </w:p>
    <w:p w:rsidR="00F84A30" w:rsidRPr="00F84A30" w:rsidRDefault="00F84A30" w:rsidP="00F84A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разрабатывает проекты договоров о залоге на основании принятых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инвестиционным</w:t>
      </w:r>
      <w:r w:rsidRPr="00F84A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советом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Белозерского муниципального округа реше</w:t>
      </w:r>
      <w:r w:rsidRPr="00F84A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ний об использовании объектов залогового фонда;</w:t>
      </w:r>
    </w:p>
    <w:p w:rsidR="00F84A30" w:rsidRPr="00F84A30" w:rsidRDefault="00C562E4" w:rsidP="00F84A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F84A30" w:rsidRPr="00F84A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формирует и администрирует Перечень;</w:t>
      </w:r>
    </w:p>
    <w:p w:rsidR="00F84A30" w:rsidRPr="00F84A30" w:rsidRDefault="00C562E4" w:rsidP="00F84A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F84A30" w:rsidRPr="00F84A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ведет учет договоров о залоге и соглашений о предоставлении в залог объектов залогового фонда округа;</w:t>
      </w:r>
    </w:p>
    <w:p w:rsidR="00F84A30" w:rsidRPr="00F84A30" w:rsidRDefault="00C562E4" w:rsidP="00F84A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F84A30" w:rsidRPr="00F84A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разрабатывает предложения о включении муниципального имущества в залоговый фонд округа;</w:t>
      </w:r>
    </w:p>
    <w:p w:rsidR="00F84A30" w:rsidRDefault="00C562E4" w:rsidP="00C562E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F84A30" w:rsidRPr="00F84A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предоставляет администрации округа информацию об использовании залогового фонда.</w:t>
      </w:r>
    </w:p>
    <w:p w:rsidR="00C562E4" w:rsidRDefault="00C562E4" w:rsidP="00C562E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5EA" w:rsidRPr="0016445A" w:rsidRDefault="00C562E4" w:rsidP="00F9723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также, </w:t>
      </w:r>
      <w:r w:rsidR="00F85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разграничить полномочия, указанные в пункте 7.2. проекта решения, между администрацией Белозерского муниципального округа и управлением имущественных отношений Белозерского муниципального округа. </w:t>
      </w:r>
      <w:r w:rsidR="0016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445A" w:rsidRPr="0016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56DF5" w:rsidRDefault="00956DF5" w:rsidP="00AB19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по результатам  экспертизы проекта </w:t>
      </w:r>
      <w:r w:rsidR="0095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F9C" w:rsidRPr="00C439FB" w:rsidRDefault="00C439FB" w:rsidP="00C43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F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6DF5" w:rsidRPr="00C4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проект решения </w:t>
      </w:r>
      <w:r w:rsidRPr="00C43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залоговом фонде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Белозерского муниципального округа» </w:t>
      </w:r>
      <w:r w:rsidR="00BB0F9C" w:rsidRPr="00C43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 действующему законодател</w:t>
      </w:r>
      <w:r w:rsidR="009D184A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ьству и рекомендован к принятию с учетом предложений контрольно-счетной комиссии округа.</w:t>
      </w:r>
    </w:p>
    <w:p w:rsidR="00956DF5" w:rsidRPr="00F07C46" w:rsidRDefault="00BB0F9C" w:rsidP="00BB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DF5" w:rsidRPr="005E581C" w:rsidRDefault="00956DF5" w:rsidP="005E5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Default="00CD74D3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C9" w:rsidRDefault="00C562E4" w:rsidP="00C56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C562E4" w:rsidRDefault="00C562E4" w:rsidP="00C56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05EBB" w:rsidRDefault="00605EBB" w:rsidP="0060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пунктом 4.9.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проекта решения </w:t>
      </w:r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разработать и утвердить постановлением администрации округа Порядок разработки Перечня объектов залогового фонда округа и внесения в него изменений.</w:t>
      </w:r>
    </w:p>
    <w:p w:rsidR="00605EBB" w:rsidRDefault="00605EBB" w:rsidP="0060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2.В </w:t>
      </w:r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 с пунктом 7.1.1.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проекта решения</w:t>
      </w:r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утвердить постановлением администрации округа должностных лиц, ответственных за управление залоговым фондом округа, в том числе за администрирование Перечня объектов залогового фонда округа.</w:t>
      </w:r>
    </w:p>
    <w:p w:rsidR="00605EBB" w:rsidRPr="00605EBB" w:rsidRDefault="00605EBB" w:rsidP="0060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3.П</w:t>
      </w:r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редлагает определить  отраслевым (функциональным) органом администрации Белозерского муниципального округа – Управление имущественных отношений администрации </w:t>
      </w:r>
      <w:proofErr w:type="gramStart"/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Белозерского</w:t>
      </w:r>
      <w:proofErr w:type="gramEnd"/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 округа Вологодской области</w:t>
      </w:r>
      <w:r w:rsidR="00624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624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</w:t>
      </w:r>
      <w:bookmarkStart w:id="0" w:name="_GoBack"/>
      <w:bookmarkEnd w:id="0"/>
      <w:r w:rsidR="00624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рое</w:t>
      </w:r>
      <w:proofErr w:type="gramEnd"/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05EBB" w:rsidRPr="00605EBB" w:rsidRDefault="00605EBB" w:rsidP="0060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-проводит мероприятия по страхованию и первоначальной рыночной оценке объектов залогового фонда;</w:t>
      </w:r>
    </w:p>
    <w:p w:rsidR="00605EBB" w:rsidRPr="00605EBB" w:rsidRDefault="00605EBB" w:rsidP="0060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разрабатывает проекты договоров о залоге на основании принятых инвестиционным советом Белозерского муниципального округа решений об использовании объектов залогового фонда;</w:t>
      </w:r>
    </w:p>
    <w:p w:rsidR="00605EBB" w:rsidRPr="00605EBB" w:rsidRDefault="00605EBB" w:rsidP="0060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-формирует и администрирует Перечень;</w:t>
      </w:r>
    </w:p>
    <w:p w:rsidR="00605EBB" w:rsidRPr="00605EBB" w:rsidRDefault="00605EBB" w:rsidP="0060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-ведет учет договоров о залоге и соглашений о предоставлении в залог объектов залогового фонда округа;</w:t>
      </w:r>
    </w:p>
    <w:p w:rsidR="00605EBB" w:rsidRPr="00605EBB" w:rsidRDefault="00605EBB" w:rsidP="0060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-разрабатывает предложения о включении муниципального имущества в залоговый фонд округа;</w:t>
      </w:r>
    </w:p>
    <w:p w:rsidR="00605EBB" w:rsidRPr="00605EBB" w:rsidRDefault="00605EBB" w:rsidP="0060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-предоставляет администрации округа информацию об использовании залогового фонда.</w:t>
      </w:r>
    </w:p>
    <w:p w:rsidR="00605EBB" w:rsidRPr="00605EBB" w:rsidRDefault="00605EBB" w:rsidP="0060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EBB" w:rsidRPr="00605EBB" w:rsidRDefault="00605EBB" w:rsidP="0060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4.Р</w:t>
      </w:r>
      <w:r w:rsidRPr="00605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азграничить полномочия, указанные в пункте 7.2. проекта решения, между администрацией Белозерского муниципального округа и управлением имущественных отношений Белозерского муниципального округа.   </w:t>
      </w:r>
    </w:p>
    <w:p w:rsidR="00605EBB" w:rsidRPr="00605EBB" w:rsidRDefault="00605EBB" w:rsidP="0060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EBB" w:rsidRPr="00605EBB" w:rsidRDefault="00605EBB" w:rsidP="0060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EBB" w:rsidRPr="00605EBB" w:rsidRDefault="00605EBB" w:rsidP="00605E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62E4" w:rsidRPr="00C562E4" w:rsidRDefault="00C562E4" w:rsidP="00C562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E4" w:rsidRDefault="00C562E4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E4" w:rsidRDefault="00C562E4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E4" w:rsidRPr="00CD74D3" w:rsidRDefault="00C562E4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A72705">
      <w:headerReference w:type="default" r:id="rId10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05" w:rsidRDefault="00A72705" w:rsidP="00A72705">
      <w:pPr>
        <w:spacing w:after="0" w:line="240" w:lineRule="auto"/>
      </w:pPr>
      <w:r>
        <w:separator/>
      </w:r>
    </w:p>
  </w:endnote>
  <w:endnote w:type="continuationSeparator" w:id="0">
    <w:p w:rsidR="00A72705" w:rsidRDefault="00A72705" w:rsidP="00A7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05" w:rsidRDefault="00A72705" w:rsidP="00A72705">
      <w:pPr>
        <w:spacing w:after="0" w:line="240" w:lineRule="auto"/>
      </w:pPr>
      <w:r>
        <w:separator/>
      </w:r>
    </w:p>
  </w:footnote>
  <w:footnote w:type="continuationSeparator" w:id="0">
    <w:p w:rsidR="00A72705" w:rsidRDefault="00A72705" w:rsidP="00A7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6640"/>
      <w:docPartObj>
        <w:docPartGallery w:val="Page Numbers (Top of Page)"/>
        <w:docPartUnique/>
      </w:docPartObj>
    </w:sdtPr>
    <w:sdtContent>
      <w:p w:rsidR="00A72705" w:rsidRDefault="00A727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2705" w:rsidRDefault="00A727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CCD"/>
    <w:multiLevelType w:val="hybridMultilevel"/>
    <w:tmpl w:val="D0B65492"/>
    <w:lvl w:ilvl="0" w:tplc="5E36BB9C">
      <w:start w:val="1"/>
      <w:numFmt w:val="decimal"/>
      <w:lvlText w:val="%1."/>
      <w:lvlJc w:val="left"/>
      <w:pPr>
        <w:ind w:left="1668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C15D1D"/>
    <w:multiLevelType w:val="hybridMultilevel"/>
    <w:tmpl w:val="582292FA"/>
    <w:lvl w:ilvl="0" w:tplc="32741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065E4"/>
    <w:multiLevelType w:val="hybridMultilevel"/>
    <w:tmpl w:val="2AE27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3E6903"/>
    <w:multiLevelType w:val="hybridMultilevel"/>
    <w:tmpl w:val="C6FA1FE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7FDD"/>
    <w:rsid w:val="000732C9"/>
    <w:rsid w:val="000E63DB"/>
    <w:rsid w:val="00113D3F"/>
    <w:rsid w:val="00137383"/>
    <w:rsid w:val="00140BB3"/>
    <w:rsid w:val="0016445A"/>
    <w:rsid w:val="0016635D"/>
    <w:rsid w:val="00190ADA"/>
    <w:rsid w:val="001A5BAE"/>
    <w:rsid w:val="001D2E86"/>
    <w:rsid w:val="001E1BE9"/>
    <w:rsid w:val="001E7A2C"/>
    <w:rsid w:val="00200857"/>
    <w:rsid w:val="0025468D"/>
    <w:rsid w:val="002A571E"/>
    <w:rsid w:val="002C7BCD"/>
    <w:rsid w:val="00304F80"/>
    <w:rsid w:val="0030631D"/>
    <w:rsid w:val="003865EA"/>
    <w:rsid w:val="003D6A36"/>
    <w:rsid w:val="00430114"/>
    <w:rsid w:val="00471F9C"/>
    <w:rsid w:val="00485B36"/>
    <w:rsid w:val="004A02C9"/>
    <w:rsid w:val="005029C3"/>
    <w:rsid w:val="00513E99"/>
    <w:rsid w:val="0052022B"/>
    <w:rsid w:val="005532E7"/>
    <w:rsid w:val="005E581C"/>
    <w:rsid w:val="00600B44"/>
    <w:rsid w:val="00605EBB"/>
    <w:rsid w:val="00622648"/>
    <w:rsid w:val="0062407D"/>
    <w:rsid w:val="006262C9"/>
    <w:rsid w:val="00630DB4"/>
    <w:rsid w:val="00697A34"/>
    <w:rsid w:val="006E4E00"/>
    <w:rsid w:val="006F0A40"/>
    <w:rsid w:val="00717152"/>
    <w:rsid w:val="00724FD1"/>
    <w:rsid w:val="00732D37"/>
    <w:rsid w:val="007653DD"/>
    <w:rsid w:val="007B267D"/>
    <w:rsid w:val="007E3272"/>
    <w:rsid w:val="007F43F0"/>
    <w:rsid w:val="00803926"/>
    <w:rsid w:val="00861FB8"/>
    <w:rsid w:val="00935635"/>
    <w:rsid w:val="00956DF5"/>
    <w:rsid w:val="009A2B14"/>
    <w:rsid w:val="009D184A"/>
    <w:rsid w:val="009E5B66"/>
    <w:rsid w:val="009E71FE"/>
    <w:rsid w:val="009F0546"/>
    <w:rsid w:val="00A36076"/>
    <w:rsid w:val="00A6367B"/>
    <w:rsid w:val="00A72705"/>
    <w:rsid w:val="00AB191E"/>
    <w:rsid w:val="00AC7031"/>
    <w:rsid w:val="00B848BB"/>
    <w:rsid w:val="00BB0F9C"/>
    <w:rsid w:val="00C25BF6"/>
    <w:rsid w:val="00C439FB"/>
    <w:rsid w:val="00C562E4"/>
    <w:rsid w:val="00C76B90"/>
    <w:rsid w:val="00C9678F"/>
    <w:rsid w:val="00CA7A23"/>
    <w:rsid w:val="00CD74D3"/>
    <w:rsid w:val="00D167D6"/>
    <w:rsid w:val="00D6213B"/>
    <w:rsid w:val="00D73017"/>
    <w:rsid w:val="00DA2CB1"/>
    <w:rsid w:val="00DB510A"/>
    <w:rsid w:val="00DF6589"/>
    <w:rsid w:val="00E43D0E"/>
    <w:rsid w:val="00EF2AC5"/>
    <w:rsid w:val="00F07C46"/>
    <w:rsid w:val="00F1564E"/>
    <w:rsid w:val="00F21014"/>
    <w:rsid w:val="00F23F47"/>
    <w:rsid w:val="00F44EC9"/>
    <w:rsid w:val="00F51C88"/>
    <w:rsid w:val="00F62B6F"/>
    <w:rsid w:val="00F84A30"/>
    <w:rsid w:val="00F85058"/>
    <w:rsid w:val="00F9723D"/>
    <w:rsid w:val="00FC4D1B"/>
    <w:rsid w:val="00FE1264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  <w:style w:type="paragraph" w:styleId="a7">
    <w:name w:val="Body Text"/>
    <w:basedOn w:val="a"/>
    <w:link w:val="a8"/>
    <w:rsid w:val="009F0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F05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2705"/>
  </w:style>
  <w:style w:type="paragraph" w:styleId="ab">
    <w:name w:val="footer"/>
    <w:basedOn w:val="a"/>
    <w:link w:val="ac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  <w:style w:type="paragraph" w:styleId="a7">
    <w:name w:val="Body Text"/>
    <w:basedOn w:val="a"/>
    <w:link w:val="a8"/>
    <w:rsid w:val="009F0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F05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2705"/>
  </w:style>
  <w:style w:type="paragraph" w:styleId="ab">
    <w:name w:val="footer"/>
    <w:basedOn w:val="a"/>
    <w:link w:val="ac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DCBD-A850-4D2A-90B7-9968F9B5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Антонышева Н.А.</cp:lastModifiedBy>
  <cp:revision>37</cp:revision>
  <cp:lastPrinted>2023-02-07T11:58:00Z</cp:lastPrinted>
  <dcterms:created xsi:type="dcterms:W3CDTF">2024-01-11T08:48:00Z</dcterms:created>
  <dcterms:modified xsi:type="dcterms:W3CDTF">2024-01-11T13:32:00Z</dcterms:modified>
</cp:coreProperties>
</file>