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F" w:rsidRPr="00E10BE8" w:rsidRDefault="00435D0F" w:rsidP="00435D0F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6C7E79F2" wp14:editId="4B191F57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0F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Pr="00E10BE8">
        <w:rPr>
          <w:rFonts w:ascii="Times New Roman" w:eastAsiaTheme="minorEastAsia" w:hAnsi="Times New Roman"/>
          <w:b/>
          <w:bCs/>
        </w:rPr>
        <w:t>БЕ</w:t>
      </w:r>
      <w:r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</w:t>
      </w:r>
      <w:r w:rsidR="000D4A6A">
        <w:rPr>
          <w:rFonts w:ascii="Times New Roman" w:eastAsiaTheme="minorEastAsia" w:hAnsi="Times New Roman"/>
          <w:bCs/>
          <w:sz w:val="20"/>
          <w:szCs w:val="20"/>
        </w:rPr>
        <w:t xml:space="preserve">ская область, г. Белозерск, </w:t>
      </w:r>
      <w:proofErr w:type="spellStart"/>
      <w:r w:rsidR="000D4A6A">
        <w:rPr>
          <w:rFonts w:ascii="Times New Roman" w:eastAsiaTheme="minorEastAsia" w:hAnsi="Times New Roman"/>
          <w:bCs/>
          <w:sz w:val="20"/>
          <w:szCs w:val="20"/>
        </w:rPr>
        <w:t>ул</w:t>
      </w:r>
      <w:proofErr w:type="gramStart"/>
      <w:r w:rsidR="000D4A6A">
        <w:rPr>
          <w:rFonts w:ascii="Times New Roman" w:eastAsiaTheme="minorEastAsia" w:hAnsi="Times New Roman"/>
          <w:bCs/>
          <w:sz w:val="20"/>
          <w:szCs w:val="20"/>
        </w:rPr>
        <w:t>.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Ф</w:t>
      </w:r>
      <w:proofErr w:type="gramEnd"/>
      <w:r w:rsidRPr="00E10BE8">
        <w:rPr>
          <w:rFonts w:ascii="Times New Roman" w:eastAsiaTheme="minorEastAsia" w:hAnsi="Times New Roman"/>
          <w:bCs/>
          <w:sz w:val="20"/>
          <w:szCs w:val="20"/>
        </w:rPr>
        <w:t>рунзе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, д.35</w:t>
      </w:r>
      <w:r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435D0F" w:rsidRPr="00E10BE8" w:rsidRDefault="00435D0F" w:rsidP="00435D0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p w:rsidR="00435D0F" w:rsidRDefault="00435D0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35D0F" w:rsidTr="00435D0F">
        <w:tc>
          <w:tcPr>
            <w:tcW w:w="5210" w:type="dxa"/>
          </w:tcPr>
          <w:p w:rsidR="00435D0F" w:rsidRDefault="00435D0F" w:rsidP="00E31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лозерского муниципального округа</w:t>
            </w:r>
          </w:p>
          <w:p w:rsidR="00435D0F" w:rsidRPr="00BA5E24" w:rsidRDefault="00435D0F" w:rsidP="00435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435D0F" w:rsidRDefault="00435D0F" w:rsidP="00435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54DCD">
              <w:rPr>
                <w:rFonts w:ascii="Times New Roman" w:hAnsi="Times New Roman"/>
              </w:rPr>
              <w:t>«26</w:t>
            </w:r>
            <w:r w:rsidRPr="00BA5E24">
              <w:rPr>
                <w:rFonts w:ascii="Times New Roman" w:hAnsi="Times New Roman"/>
              </w:rPr>
              <w:t>»</w:t>
            </w:r>
            <w:r w:rsidR="00F54DCD">
              <w:rPr>
                <w:rFonts w:ascii="Times New Roman" w:hAnsi="Times New Roman"/>
              </w:rPr>
              <w:t xml:space="preserve"> апреля 2024</w:t>
            </w:r>
            <w:r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</w:tbl>
    <w:p w:rsidR="00435D0F" w:rsidRDefault="00435D0F" w:rsidP="00435D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D55329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left:0;text-align:left;margin-left:421.8pt;margin-top:13.55pt;width:85.35pt;height:21.35pt;z-index:251661312" o:allowincell="f">
            <v:textbox style="mso-next-textbox:#_x0000_s1027" inset="1pt,1pt,1pt,1pt">
              <w:txbxContent>
                <w:p w:rsidR="00E31034" w:rsidRDefault="00F54DCD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26.04.2024</w:t>
                  </w:r>
                </w:p>
                <w:p w:rsidR="00435D0F" w:rsidRPr="00EF269E" w:rsidRDefault="00435D0F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57.75pt;margin-top:13.55pt;width:57.3pt;height:21.35pt;z-index:251660288" o:allowincell="f">
            <v:textbox inset="1pt,1pt,1pt,1pt">
              <w:txbxContent>
                <w:p w:rsidR="00E31034" w:rsidRPr="00EF269E" w:rsidRDefault="00D55329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E31034" w:rsidP="00E31034">
      <w:pPr>
        <w:spacing w:after="0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5B07AD">
        <w:rPr>
          <w:rFonts w:ascii="Times New Roman" w:hAnsi="Times New Roman"/>
          <w:b/>
          <w:sz w:val="24"/>
          <w:szCs w:val="24"/>
        </w:rPr>
        <w:tab/>
      </w:r>
      <w:r w:rsidRPr="00E90E38">
        <w:rPr>
          <w:rFonts w:ascii="Times New Roman" w:hAnsi="Times New Roman"/>
          <w:b/>
          <w:sz w:val="24"/>
          <w:szCs w:val="24"/>
        </w:rPr>
        <w:t xml:space="preserve">№                                                                                   </w:t>
      </w:r>
      <w:r w:rsidR="005B07AD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90E38">
        <w:rPr>
          <w:rFonts w:ascii="Times New Roman" w:hAnsi="Times New Roman"/>
          <w:b/>
          <w:sz w:val="24"/>
          <w:szCs w:val="24"/>
        </w:rPr>
        <w:t xml:space="preserve">   дата: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BF312A" w:rsidRPr="00BF312A">
        <w:rPr>
          <w:rFonts w:ascii="Times New Roman" w:hAnsi="Times New Roman"/>
          <w:sz w:val="24"/>
          <w:szCs w:val="24"/>
        </w:rPr>
        <w:t xml:space="preserve">Внешняя проверка бюджетной  отчетности главного администратора </w:t>
      </w:r>
      <w:r w:rsidR="00435D0F">
        <w:rPr>
          <w:rFonts w:ascii="Times New Roman" w:hAnsi="Times New Roman"/>
          <w:sz w:val="24"/>
          <w:szCs w:val="24"/>
        </w:rPr>
        <w:t>бюджетных средств</w:t>
      </w:r>
      <w:r w:rsidR="00BF312A" w:rsidRPr="00BF312A">
        <w:rPr>
          <w:rFonts w:ascii="Times New Roman" w:hAnsi="Times New Roman"/>
          <w:sz w:val="24"/>
          <w:szCs w:val="24"/>
        </w:rPr>
        <w:t xml:space="preserve"> - Финансового управления</w:t>
      </w:r>
      <w:r w:rsidR="008E5E4C">
        <w:rPr>
          <w:rFonts w:ascii="Times New Roman" w:hAnsi="Times New Roman"/>
          <w:sz w:val="24"/>
          <w:szCs w:val="24"/>
        </w:rPr>
        <w:t xml:space="preserve"> администрации</w:t>
      </w:r>
      <w:r w:rsidR="00BF312A" w:rsidRPr="00BF312A">
        <w:rPr>
          <w:rFonts w:ascii="Times New Roman" w:hAnsi="Times New Roman"/>
          <w:sz w:val="24"/>
          <w:szCs w:val="24"/>
        </w:rPr>
        <w:t xml:space="preserve"> Б</w:t>
      </w:r>
      <w:r w:rsidR="008E5E4C">
        <w:rPr>
          <w:rFonts w:ascii="Times New Roman" w:hAnsi="Times New Roman"/>
          <w:sz w:val="24"/>
          <w:szCs w:val="24"/>
        </w:rPr>
        <w:t>елозерского муниципального округа Вологодской области  за 2023</w:t>
      </w:r>
      <w:r w:rsidR="00BF312A" w:rsidRPr="00BF312A">
        <w:rPr>
          <w:rFonts w:ascii="Times New Roman" w:hAnsi="Times New Roman"/>
          <w:sz w:val="24"/>
          <w:szCs w:val="24"/>
        </w:rPr>
        <w:t xml:space="preserve"> год</w:t>
      </w:r>
      <w:r w:rsidR="007214F5" w:rsidRPr="007214F5">
        <w:rPr>
          <w:rFonts w:ascii="Times New Roman" w:hAnsi="Times New Roman"/>
          <w:sz w:val="24"/>
          <w:szCs w:val="24"/>
        </w:rPr>
        <w:t>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</w:t>
      </w:r>
      <w:r w:rsidR="00423E9C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7214F5" w:rsidRPr="007214F5">
        <w:rPr>
          <w:rFonts w:ascii="Times New Roman" w:hAnsi="Times New Roman"/>
          <w:sz w:val="24"/>
          <w:szCs w:val="24"/>
        </w:rPr>
        <w:t xml:space="preserve"> на 202</w:t>
      </w:r>
      <w:r w:rsidR="00C325E3">
        <w:rPr>
          <w:rFonts w:ascii="Times New Roman" w:hAnsi="Times New Roman"/>
          <w:sz w:val="24"/>
          <w:szCs w:val="24"/>
        </w:rPr>
        <w:t>4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C325E3">
        <w:rPr>
          <w:rFonts w:ascii="Times New Roman" w:hAnsi="Times New Roman"/>
          <w:sz w:val="24"/>
          <w:szCs w:val="24"/>
        </w:rPr>
        <w:t>22</w:t>
      </w:r>
      <w:r w:rsidR="007214F5" w:rsidRPr="007214F5">
        <w:rPr>
          <w:rFonts w:ascii="Times New Roman" w:hAnsi="Times New Roman"/>
          <w:sz w:val="24"/>
          <w:szCs w:val="24"/>
        </w:rPr>
        <w:t>.03.202</w:t>
      </w:r>
      <w:r w:rsidR="00C325E3">
        <w:rPr>
          <w:rFonts w:ascii="Times New Roman" w:hAnsi="Times New Roman"/>
          <w:sz w:val="24"/>
          <w:szCs w:val="24"/>
        </w:rPr>
        <w:t>4</w:t>
      </w:r>
      <w:r w:rsidR="007214F5" w:rsidRPr="007214F5">
        <w:rPr>
          <w:rFonts w:ascii="Times New Roman" w:hAnsi="Times New Roman"/>
          <w:sz w:val="24"/>
          <w:szCs w:val="24"/>
        </w:rPr>
        <w:t xml:space="preserve"> №</w:t>
      </w:r>
      <w:r w:rsidR="00C325E3">
        <w:rPr>
          <w:rFonts w:ascii="Times New Roman" w:hAnsi="Times New Roman"/>
          <w:sz w:val="24"/>
          <w:szCs w:val="24"/>
        </w:rPr>
        <w:t>12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</w:t>
      </w:r>
      <w:r w:rsidR="00C325E3">
        <w:rPr>
          <w:rFonts w:ascii="Times New Roman" w:hAnsi="Times New Roman"/>
          <w:sz w:val="24"/>
          <w:szCs w:val="24"/>
        </w:rPr>
        <w:t xml:space="preserve">распорядителя средств </w:t>
      </w:r>
      <w:r w:rsidR="007214F5" w:rsidRPr="007214F5">
        <w:rPr>
          <w:rFonts w:ascii="Times New Roman" w:hAnsi="Times New Roman"/>
          <w:sz w:val="24"/>
          <w:szCs w:val="24"/>
        </w:rPr>
        <w:t>бюджета</w:t>
      </w:r>
      <w:r w:rsidR="00C325E3">
        <w:rPr>
          <w:rFonts w:ascii="Times New Roman" w:hAnsi="Times New Roman"/>
          <w:sz w:val="24"/>
          <w:szCs w:val="24"/>
        </w:rPr>
        <w:t xml:space="preserve"> округа</w:t>
      </w:r>
      <w:r w:rsidR="007214F5" w:rsidRPr="007214F5">
        <w:rPr>
          <w:rFonts w:ascii="Times New Roman" w:hAnsi="Times New Roman"/>
          <w:sz w:val="24"/>
          <w:szCs w:val="24"/>
        </w:rPr>
        <w:t>, анализ эффективности и результативности использования муниципальных ресурсов, анализ выпо</w:t>
      </w:r>
      <w:r w:rsidR="006E2560">
        <w:rPr>
          <w:rFonts w:ascii="Times New Roman" w:hAnsi="Times New Roman"/>
          <w:sz w:val="24"/>
          <w:szCs w:val="24"/>
        </w:rPr>
        <w:t>лнения бюджетных полномочий ГАБС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с </w:t>
      </w:r>
      <w:r w:rsidR="006E2560">
        <w:rPr>
          <w:rFonts w:ascii="Times New Roman" w:hAnsi="Times New Roman"/>
          <w:sz w:val="24"/>
          <w:szCs w:val="24"/>
        </w:rPr>
        <w:t>27</w:t>
      </w:r>
      <w:r w:rsidR="000F0DB0">
        <w:rPr>
          <w:rFonts w:ascii="Times New Roman" w:hAnsi="Times New Roman"/>
          <w:sz w:val="24"/>
          <w:szCs w:val="24"/>
        </w:rPr>
        <w:t xml:space="preserve"> марта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423E9C">
        <w:rPr>
          <w:rFonts w:ascii="Times New Roman" w:hAnsi="Times New Roman"/>
          <w:sz w:val="24"/>
          <w:szCs w:val="24"/>
        </w:rPr>
        <w:t>202</w:t>
      </w:r>
      <w:r w:rsidR="006E2560">
        <w:rPr>
          <w:rFonts w:ascii="Times New Roman" w:hAnsi="Times New Roman"/>
          <w:sz w:val="24"/>
          <w:szCs w:val="24"/>
        </w:rPr>
        <w:t>4</w:t>
      </w:r>
      <w:r w:rsidR="00BF312A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 xml:space="preserve">по </w:t>
      </w:r>
      <w:r w:rsidR="006E2560">
        <w:rPr>
          <w:rFonts w:ascii="Times New Roman" w:hAnsi="Times New Roman"/>
          <w:sz w:val="24"/>
          <w:szCs w:val="24"/>
        </w:rPr>
        <w:t>26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апреля</w:t>
      </w:r>
      <w:r w:rsidR="007214F5" w:rsidRPr="007214F5">
        <w:rPr>
          <w:rFonts w:ascii="Times New Roman" w:hAnsi="Times New Roman"/>
          <w:sz w:val="24"/>
          <w:szCs w:val="24"/>
        </w:rPr>
        <w:t xml:space="preserve"> 202</w:t>
      </w:r>
      <w:r w:rsidR="006E2560">
        <w:rPr>
          <w:rFonts w:ascii="Times New Roman" w:hAnsi="Times New Roman"/>
          <w:sz w:val="24"/>
          <w:szCs w:val="24"/>
        </w:rPr>
        <w:t>4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года.</w:t>
      </w:r>
    </w:p>
    <w:p w:rsidR="004E5BE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 xml:space="preserve">: </w:t>
      </w:r>
    </w:p>
    <w:p w:rsidR="004E5BEB" w:rsidRDefault="004E5BEB" w:rsidP="004E5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BEB">
        <w:rPr>
          <w:rFonts w:ascii="Times New Roman" w:hAnsi="Times New Roman"/>
          <w:sz w:val="24"/>
          <w:szCs w:val="24"/>
        </w:rPr>
        <w:t>Финансовое управление администрации Белозерского муниципального округа Вологодской области</w:t>
      </w:r>
      <w:proofErr w:type="gramStart"/>
      <w:r w:rsidR="00F57628">
        <w:rPr>
          <w:rFonts w:ascii="Times New Roman" w:hAnsi="Times New Roman"/>
          <w:sz w:val="24"/>
          <w:szCs w:val="24"/>
        </w:rPr>
        <w:t xml:space="preserve"> </w:t>
      </w:r>
      <w:r w:rsidRPr="004E5BEB">
        <w:rPr>
          <w:rFonts w:ascii="Times New Roman" w:hAnsi="Times New Roman"/>
          <w:sz w:val="24"/>
          <w:szCs w:val="24"/>
        </w:rPr>
        <w:t>,</w:t>
      </w:r>
      <w:proofErr w:type="gramEnd"/>
      <w:r w:rsidRPr="004E5BEB">
        <w:rPr>
          <w:rFonts w:ascii="Times New Roman" w:hAnsi="Times New Roman"/>
          <w:sz w:val="24"/>
          <w:szCs w:val="24"/>
        </w:rPr>
        <w:t xml:space="preserve"> ОГРН 1223500013791,  ИНН 3503006149, адрес местонахождения: Вологодская </w:t>
      </w:r>
      <w:r w:rsidRPr="004E5BEB">
        <w:rPr>
          <w:rFonts w:ascii="Times New Roman" w:hAnsi="Times New Roman"/>
          <w:bCs/>
          <w:sz w:val="24"/>
          <w:szCs w:val="24"/>
        </w:rPr>
        <w:t xml:space="preserve"> область, г. Белозерск, ул. Фрунзе, д.35, офис 7.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4E5BEB">
        <w:rPr>
          <w:rFonts w:ascii="Times New Roman" w:hAnsi="Times New Roman"/>
          <w:sz w:val="24"/>
          <w:szCs w:val="24"/>
        </w:rPr>
        <w:t>3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A33755" w:rsidRPr="00A33755">
        <w:rPr>
          <w:rFonts w:ascii="Times New Roman" w:hAnsi="Times New Roman"/>
          <w:sz w:val="24"/>
          <w:szCs w:val="24"/>
        </w:rPr>
        <w:t>председатель</w:t>
      </w:r>
      <w:r w:rsidR="00BF6A10" w:rsidRPr="00150C53">
        <w:rPr>
          <w:rFonts w:ascii="Times New Roman" w:hAnsi="Times New Roman"/>
          <w:sz w:val="24"/>
          <w:szCs w:val="24"/>
        </w:rPr>
        <w:t xml:space="preserve">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</w:t>
      </w:r>
      <w:r w:rsidR="004E5BEB">
        <w:rPr>
          <w:rFonts w:ascii="Times New Roman" w:hAnsi="Times New Roman"/>
          <w:sz w:val="24"/>
          <w:szCs w:val="24"/>
        </w:rPr>
        <w:t>с</w:t>
      </w:r>
      <w:r w:rsidR="000F0DB0">
        <w:rPr>
          <w:rFonts w:ascii="Times New Roman" w:hAnsi="Times New Roman"/>
          <w:sz w:val="24"/>
          <w:szCs w:val="24"/>
        </w:rPr>
        <w:t>сии</w:t>
      </w:r>
      <w:r w:rsidR="00BF6A10" w:rsidRPr="00150C53">
        <w:rPr>
          <w:rFonts w:ascii="Times New Roman" w:hAnsi="Times New Roman"/>
          <w:sz w:val="24"/>
          <w:szCs w:val="24"/>
        </w:rPr>
        <w:t xml:space="preserve"> Белозерского муниципального </w:t>
      </w:r>
      <w:r w:rsidR="00A33755">
        <w:rPr>
          <w:rFonts w:ascii="Times New Roman" w:hAnsi="Times New Roman"/>
          <w:sz w:val="24"/>
          <w:szCs w:val="24"/>
        </w:rPr>
        <w:t>округа Н.С.Фредериксен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Федеральный закон от 06.12.2011 № 402-ФЗ  «О бухгалтерском учете».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Приказ Минфина РФ от 13.06.1995 № 49</w:t>
      </w:r>
      <w:r w:rsidRPr="00F57628">
        <w:rPr>
          <w:rFonts w:ascii="Times New Roman" w:hAnsi="Times New Roman"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F57628">
        <w:rPr>
          <w:rFonts w:ascii="Times New Roman" w:hAnsi="Times New Roman"/>
          <w:sz w:val="24"/>
          <w:szCs w:val="24"/>
        </w:rPr>
        <w:br/>
        <w:t>финансовых обязательств».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lastRenderedPageBreak/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7628">
        <w:rPr>
          <w:rFonts w:ascii="Times New Roman" w:hAnsi="Times New Roman"/>
          <w:sz w:val="24"/>
          <w:szCs w:val="24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F57628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628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7E454F" w:rsidRPr="00F57628" w:rsidRDefault="00F57628" w:rsidP="00F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7628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Default="00E31034" w:rsidP="00F5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F57628">
        <w:rPr>
          <w:rFonts w:ascii="Times New Roman" w:hAnsi="Times New Roman"/>
          <w:sz w:val="24"/>
          <w:szCs w:val="24"/>
        </w:rPr>
        <w:t>26</w:t>
      </w:r>
      <w:r w:rsidR="00811D53">
        <w:rPr>
          <w:rFonts w:ascii="Times New Roman" w:hAnsi="Times New Roman"/>
          <w:sz w:val="24"/>
          <w:szCs w:val="24"/>
        </w:rPr>
        <w:t>.04</w:t>
      </w:r>
      <w:r w:rsidR="006C3B50" w:rsidRPr="006C3B50">
        <w:rPr>
          <w:rFonts w:ascii="Times New Roman" w:hAnsi="Times New Roman"/>
          <w:sz w:val="24"/>
          <w:szCs w:val="24"/>
        </w:rPr>
        <w:t>.202</w:t>
      </w:r>
      <w:r w:rsidR="00F57628">
        <w:rPr>
          <w:rFonts w:ascii="Times New Roman" w:hAnsi="Times New Roman"/>
          <w:sz w:val="24"/>
          <w:szCs w:val="24"/>
        </w:rPr>
        <w:t xml:space="preserve">4 </w:t>
      </w:r>
      <w:r w:rsidRPr="006C3B50">
        <w:rPr>
          <w:rFonts w:ascii="Times New Roman" w:hAnsi="Times New Roman"/>
          <w:sz w:val="24"/>
          <w:szCs w:val="24"/>
        </w:rPr>
        <w:t xml:space="preserve">подписан </w:t>
      </w:r>
      <w:r w:rsidR="00F57628">
        <w:rPr>
          <w:rFonts w:ascii="Times New Roman" w:hAnsi="Times New Roman"/>
          <w:sz w:val="24"/>
          <w:szCs w:val="24"/>
        </w:rPr>
        <w:t>заместителем главы, начальником финансового управления администрации Белозерского муниципального округа без возражений.</w:t>
      </w:r>
      <w:r w:rsidRPr="006C3B50">
        <w:rPr>
          <w:rFonts w:ascii="Times New Roman" w:hAnsi="Times New Roman"/>
          <w:sz w:val="24"/>
          <w:szCs w:val="24"/>
        </w:rPr>
        <w:t xml:space="preserve"> </w:t>
      </w:r>
    </w:p>
    <w:p w:rsidR="00626E2B" w:rsidRPr="006C3B50" w:rsidRDefault="00626E2B" w:rsidP="0062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E2B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626E2B">
        <w:rPr>
          <w:rFonts w:ascii="Times New Roman" w:hAnsi="Times New Roman"/>
          <w:sz w:val="24"/>
          <w:szCs w:val="24"/>
        </w:rPr>
        <w:t xml:space="preserve">Отказов в предоставлении документов или иных фактов      препятствования в работе со стороны должностных лиц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r w:rsidR="00F57628">
        <w:rPr>
          <w:rFonts w:ascii="Times New Roman" w:hAnsi="Times New Roman"/>
          <w:sz w:val="24"/>
          <w:szCs w:val="24"/>
        </w:rPr>
        <w:t>администрации округа</w:t>
      </w:r>
      <w:r w:rsidRPr="00626E2B">
        <w:rPr>
          <w:rFonts w:ascii="Times New Roman" w:hAnsi="Times New Roman"/>
          <w:sz w:val="24"/>
          <w:szCs w:val="24"/>
        </w:rPr>
        <w:t xml:space="preserve"> не зарегистрировано, затребованные документы, относящиеся к тематике проверки, представлены в полном объеме.</w:t>
      </w:r>
    </w:p>
    <w:p w:rsidR="00197179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</w:p>
    <w:p w:rsidR="006C3B50" w:rsidRPr="00B26CBB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CBB">
        <w:rPr>
          <w:rFonts w:ascii="Times New Roman" w:hAnsi="Times New Roman"/>
          <w:sz w:val="24"/>
          <w:szCs w:val="24"/>
        </w:rPr>
        <w:t>Объем проверенных средств составляет:</w:t>
      </w:r>
      <w:r w:rsidR="006C3B50" w:rsidRPr="00B26CBB">
        <w:rPr>
          <w:rFonts w:ascii="Times New Roman" w:hAnsi="Times New Roman"/>
          <w:sz w:val="24"/>
          <w:szCs w:val="24"/>
        </w:rPr>
        <w:t xml:space="preserve"> </w:t>
      </w:r>
      <w:r w:rsidR="009F186B" w:rsidRPr="009F186B">
        <w:rPr>
          <w:rFonts w:ascii="Times New Roman" w:hAnsi="Times New Roman"/>
          <w:bCs/>
          <w:sz w:val="24"/>
          <w:szCs w:val="24"/>
        </w:rPr>
        <w:t xml:space="preserve">393 861,2 </w:t>
      </w:r>
      <w:r w:rsidR="006C3B50" w:rsidRPr="00B26CBB">
        <w:rPr>
          <w:rFonts w:ascii="Times New Roman" w:hAnsi="Times New Roman"/>
          <w:sz w:val="24"/>
          <w:szCs w:val="24"/>
        </w:rPr>
        <w:t xml:space="preserve"> тыс. рублей.</w:t>
      </w:r>
    </w:p>
    <w:p w:rsidR="0034484F" w:rsidRPr="0034484F" w:rsidRDefault="0034484F" w:rsidP="00344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4F">
        <w:rPr>
          <w:rFonts w:ascii="Times New Roman" w:hAnsi="Times New Roman"/>
          <w:sz w:val="24"/>
          <w:szCs w:val="24"/>
        </w:rPr>
        <w:t>Оценка полноты и достоверности бюджетной отчетности во всех существенных отношениях проводилась на выборочной основе.</w:t>
      </w:r>
    </w:p>
    <w:p w:rsidR="0034484F" w:rsidRPr="0034484F" w:rsidRDefault="0034484F" w:rsidP="00344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4F">
        <w:rPr>
          <w:rFonts w:ascii="Times New Roman" w:hAnsi="Times New Roman"/>
          <w:sz w:val="24"/>
          <w:szCs w:val="24"/>
        </w:rPr>
        <w:t>Бюджетная отчетность Финансового управления администрации Белозерского муниципального округа за 2023 год представлена в срок и соответствует структуре и бюджетной классификации, которые применялись при утверждении решения о бюджете Белозерского муниципального округа.</w:t>
      </w:r>
    </w:p>
    <w:p w:rsidR="0034484F" w:rsidRPr="0034484F" w:rsidRDefault="0034484F" w:rsidP="00344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4F">
        <w:rPr>
          <w:rFonts w:ascii="Times New Roman" w:hAnsi="Times New Roman"/>
          <w:sz w:val="24"/>
          <w:szCs w:val="24"/>
        </w:rPr>
        <w:t>Проведенная внешняя проверка позволяет в целом сделать вывод о достоверности бюджетной отчетности Финансового управления, как носителя информации о финансовой деятельности главного администратора бюджетных средств Белозерского муниципального округа</w:t>
      </w:r>
      <w:r w:rsidRPr="0034484F">
        <w:rPr>
          <w:rFonts w:ascii="Times New Roman" w:hAnsi="Times New Roman"/>
          <w:bCs/>
          <w:sz w:val="24"/>
          <w:szCs w:val="24"/>
        </w:rPr>
        <w:t>.</w:t>
      </w:r>
    </w:p>
    <w:p w:rsidR="0034484F" w:rsidRPr="0034484F" w:rsidRDefault="0034484F" w:rsidP="003448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84F">
        <w:rPr>
          <w:rFonts w:ascii="Times New Roman" w:hAnsi="Times New Roman"/>
          <w:bCs/>
          <w:sz w:val="24"/>
          <w:szCs w:val="24"/>
        </w:rPr>
        <w:t>Финансовым управлением в 2023 году произведена уплата пеней за несвоевременную уплату страховых взносов во внебюджетные фонды в сумме 1,18 рублей, в чем</w:t>
      </w:r>
      <w:r>
        <w:rPr>
          <w:rFonts w:ascii="Times New Roman" w:hAnsi="Times New Roman"/>
          <w:bCs/>
          <w:sz w:val="24"/>
          <w:szCs w:val="24"/>
        </w:rPr>
        <w:t xml:space="preserve"> усматривается нарушение статьи</w:t>
      </w:r>
      <w:r w:rsidRPr="0034484F">
        <w:rPr>
          <w:rFonts w:ascii="Times New Roman" w:hAnsi="Times New Roman"/>
          <w:bCs/>
          <w:sz w:val="24"/>
          <w:szCs w:val="24"/>
        </w:rPr>
        <w:t xml:space="preserve"> 34 БК РФ и свидетельствует о неэффективном использовании средств бюджета округа.</w:t>
      </w:r>
    </w:p>
    <w:p w:rsidR="0034484F" w:rsidRPr="0034484F" w:rsidRDefault="0034484F" w:rsidP="003448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84F">
        <w:rPr>
          <w:rFonts w:ascii="Times New Roman" w:hAnsi="Times New Roman"/>
          <w:sz w:val="24"/>
          <w:szCs w:val="24"/>
        </w:rPr>
        <w:t>5.В нарушение требований пункта 152 Инструкции № 191н информация по форме 0503173 «Сведения об изменении остатков валюты баланса» не отражена в разделе 4 пояс</w:t>
      </w:r>
      <w:r w:rsidR="00BF72CB">
        <w:rPr>
          <w:rFonts w:ascii="Times New Roman" w:hAnsi="Times New Roman"/>
          <w:sz w:val="24"/>
          <w:szCs w:val="24"/>
        </w:rPr>
        <w:t>нительной записки формы 0503160</w:t>
      </w:r>
      <w:r w:rsidRPr="0034484F">
        <w:rPr>
          <w:rFonts w:ascii="Times New Roman" w:hAnsi="Times New Roman"/>
          <w:sz w:val="24"/>
          <w:szCs w:val="24"/>
        </w:rPr>
        <w:t>.</w:t>
      </w:r>
    </w:p>
    <w:p w:rsidR="009F186B" w:rsidRDefault="009F186B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3248" w:rsidRPr="004F3863" w:rsidRDefault="00BE3248" w:rsidP="00BE3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48" w:rsidRPr="005B192A" w:rsidRDefault="00BE3248" w:rsidP="00BE3248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Итоговые данные контрольного мероприятия</w:t>
      </w:r>
    </w:p>
    <w:p w:rsidR="00BE3248" w:rsidRPr="005B192A" w:rsidRDefault="00BE3248" w:rsidP="00BE32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E3248" w:rsidRPr="005B192A" w:rsidRDefault="00BE3248" w:rsidP="00BE32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1                                                                                                                 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BE3248" w:rsidRPr="005B192A" w:rsidTr="002453A7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BE3248" w:rsidRPr="005B192A" w:rsidTr="002453A7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3248" w:rsidRPr="005B192A" w:rsidTr="002453A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BE3248" w:rsidRPr="005B192A" w:rsidTr="00235E09">
        <w:trPr>
          <w:trHeight w:val="64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235E09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35E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3248" w:rsidRPr="005B192A" w:rsidTr="002453A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248" w:rsidRPr="005B192A" w:rsidTr="00235E09">
        <w:trPr>
          <w:trHeight w:val="99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D46BB4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B4" w:rsidRPr="00A0577B" w:rsidRDefault="00D46BB4" w:rsidP="002453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77B">
              <w:rPr>
                <w:rFonts w:ascii="Times New Roman" w:hAnsi="Times New Roman"/>
                <w:sz w:val="20"/>
                <w:szCs w:val="20"/>
              </w:rPr>
              <w:t xml:space="preserve">Статья 34 </w:t>
            </w:r>
          </w:p>
          <w:p w:rsidR="00BE3248" w:rsidRPr="00A0577B" w:rsidRDefault="00D46BB4" w:rsidP="002453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77B">
              <w:rPr>
                <w:rFonts w:ascii="Times New Roman" w:hAnsi="Times New Roman"/>
                <w:sz w:val="20"/>
                <w:szCs w:val="20"/>
              </w:rPr>
              <w:t>Бюджетного Кодекса РФ</w:t>
            </w:r>
          </w:p>
          <w:p w:rsidR="00D46BB4" w:rsidRPr="00A0577B" w:rsidRDefault="00D46BB4" w:rsidP="002453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BB4" w:rsidRPr="00952103" w:rsidRDefault="00D46BB4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A0577B">
              <w:rPr>
                <w:rFonts w:ascii="Times New Roman" w:hAnsi="Times New Roman"/>
                <w:sz w:val="20"/>
                <w:szCs w:val="20"/>
              </w:rPr>
              <w:t>Уплата пени-1,18 рублей</w:t>
            </w:r>
          </w:p>
        </w:tc>
      </w:tr>
      <w:tr w:rsidR="00BE3248" w:rsidRPr="005B192A" w:rsidTr="002453A7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3248" w:rsidRPr="005B192A" w:rsidTr="002453A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3248" w:rsidRPr="005B192A" w:rsidTr="002453A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E3248" w:rsidRPr="00306AD0" w:rsidTr="00235E09">
        <w:trPr>
          <w:trHeight w:val="57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BE3248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F83A50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Default="00BE3248" w:rsidP="002453A7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BE3248" w:rsidRDefault="00BE3248" w:rsidP="002453A7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BE3248" w:rsidRPr="00F83A50" w:rsidRDefault="00BE3248" w:rsidP="002453A7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3248" w:rsidRPr="005B192A" w:rsidTr="002453A7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E3248" w:rsidRPr="005B192A" w:rsidTr="002453A7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48" w:rsidRPr="00952103" w:rsidRDefault="00BE3248" w:rsidP="002453A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E3248" w:rsidRDefault="00BE3248" w:rsidP="003448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C21" w:rsidRPr="00BB7144" w:rsidRDefault="00E31034" w:rsidP="00BD5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  <w:r w:rsidR="00574FF2" w:rsidRPr="00BB7144">
        <w:rPr>
          <w:rFonts w:ascii="Times New Roman" w:hAnsi="Times New Roman"/>
          <w:sz w:val="24"/>
          <w:szCs w:val="24"/>
        </w:rPr>
        <w:t>Нет.</w:t>
      </w:r>
    </w:p>
    <w:p w:rsidR="00235E09" w:rsidRDefault="00235E09" w:rsidP="009249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99A" w:rsidRPr="0092499A" w:rsidRDefault="0092499A" w:rsidP="0092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9A">
        <w:rPr>
          <w:rFonts w:ascii="Times New Roman" w:hAnsi="Times New Roman"/>
          <w:b/>
          <w:sz w:val="24"/>
          <w:szCs w:val="24"/>
        </w:rPr>
        <w:t xml:space="preserve"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 </w:t>
      </w:r>
      <w:r w:rsidRPr="0092499A">
        <w:rPr>
          <w:rFonts w:ascii="Times New Roman" w:hAnsi="Times New Roman"/>
          <w:sz w:val="24"/>
          <w:szCs w:val="24"/>
        </w:rPr>
        <w:t>Нет</w:t>
      </w:r>
    </w:p>
    <w:p w:rsidR="00235E09" w:rsidRDefault="00235E09" w:rsidP="009249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99A" w:rsidRPr="0092499A" w:rsidRDefault="0092499A" w:rsidP="00924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99A">
        <w:rPr>
          <w:rFonts w:ascii="Times New Roman" w:hAnsi="Times New Roman"/>
          <w:b/>
          <w:sz w:val="24"/>
          <w:szCs w:val="24"/>
        </w:rPr>
        <w:t>Другие предложения: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38D6" w:rsidRPr="000038D6" w:rsidRDefault="000038D6" w:rsidP="000038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D6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038D6" w:rsidRPr="000038D6" w:rsidRDefault="000038D6" w:rsidP="000038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38D6">
        <w:rPr>
          <w:rFonts w:ascii="Times New Roman" w:hAnsi="Times New Roman"/>
          <w:sz w:val="24"/>
          <w:szCs w:val="24"/>
        </w:rPr>
        <w:lastRenderedPageBreak/>
        <w:t>2.В целях повышения качества предоставляемой бюджетной отчетности не допускать неэффективного использования бюджетных средств.</w:t>
      </w:r>
    </w:p>
    <w:p w:rsidR="0092499A" w:rsidRDefault="0092499A" w:rsidP="00924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  <w:r w:rsidR="0092499A">
        <w:rPr>
          <w:rFonts w:ascii="Times New Roman" w:hAnsi="Times New Roman"/>
          <w:sz w:val="24"/>
          <w:szCs w:val="24"/>
        </w:rPr>
        <w:t xml:space="preserve"> </w:t>
      </w:r>
      <w:r w:rsidR="000F4452">
        <w:rPr>
          <w:rFonts w:ascii="Times New Roman" w:hAnsi="Times New Roman"/>
          <w:sz w:val="24"/>
          <w:szCs w:val="24"/>
        </w:rPr>
        <w:t>Нет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E3248" w:rsidRDefault="00BE3248" w:rsidP="00BE32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31034"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="00E31034"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F4452" w:rsidRDefault="000F4452" w:rsidP="000038D6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Pr="00DE1800" w:rsidRDefault="00FD394F" w:rsidP="00003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контрольно-счетно</w:t>
      </w:r>
      <w:r w:rsidR="00792C37">
        <w:rPr>
          <w:rFonts w:ascii="Times New Roman" w:hAnsi="Times New Roman"/>
          <w:sz w:val="24"/>
          <w:szCs w:val="24"/>
        </w:rPr>
        <w:t>й</w:t>
      </w:r>
      <w:r w:rsidRPr="00DE1800">
        <w:rPr>
          <w:rFonts w:ascii="Times New Roman" w:hAnsi="Times New Roman"/>
          <w:sz w:val="24"/>
          <w:szCs w:val="24"/>
        </w:rPr>
        <w:t xml:space="preserve"> </w:t>
      </w:r>
      <w:r w:rsidR="00792C37">
        <w:rPr>
          <w:rFonts w:ascii="Times New Roman" w:hAnsi="Times New Roman"/>
          <w:sz w:val="24"/>
          <w:szCs w:val="24"/>
        </w:rPr>
        <w:t>комиссии</w:t>
      </w:r>
      <w:r w:rsidR="000F4452">
        <w:rPr>
          <w:rFonts w:ascii="Times New Roman" w:hAnsi="Times New Roman"/>
          <w:sz w:val="24"/>
          <w:szCs w:val="24"/>
        </w:rPr>
        <w:t xml:space="preserve"> округа                                                          Н.С.Фредериксен</w:t>
      </w:r>
    </w:p>
    <w:sectPr w:rsidR="00420891" w:rsidRPr="00DE1800" w:rsidSect="00435D0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43F2"/>
    <w:multiLevelType w:val="hybridMultilevel"/>
    <w:tmpl w:val="637E6308"/>
    <w:lvl w:ilvl="0" w:tplc="FE4C30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BD70BD1"/>
    <w:multiLevelType w:val="hybridMultilevel"/>
    <w:tmpl w:val="8928247E"/>
    <w:lvl w:ilvl="0" w:tplc="BEFEAA44">
      <w:start w:val="3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24AD0"/>
    <w:multiLevelType w:val="hybridMultilevel"/>
    <w:tmpl w:val="4F5AA9EA"/>
    <w:lvl w:ilvl="0" w:tplc="F678E72E">
      <w:start w:val="1"/>
      <w:numFmt w:val="decimal"/>
      <w:suff w:val="space"/>
      <w:lvlText w:val="%1."/>
      <w:lvlJc w:val="left"/>
      <w:pPr>
        <w:ind w:left="1417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27594"/>
    <w:multiLevelType w:val="hybridMultilevel"/>
    <w:tmpl w:val="01C2E386"/>
    <w:lvl w:ilvl="0" w:tplc="04AEFF48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6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17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27"/>
  </w:num>
  <w:num w:numId="10">
    <w:abstractNumId w:val="11"/>
  </w:num>
  <w:num w:numId="11">
    <w:abstractNumId w:val="18"/>
  </w:num>
  <w:num w:numId="12">
    <w:abstractNumId w:val="24"/>
  </w:num>
  <w:num w:numId="13">
    <w:abstractNumId w:val="4"/>
  </w:num>
  <w:num w:numId="14">
    <w:abstractNumId w:val="13"/>
  </w:num>
  <w:num w:numId="15">
    <w:abstractNumId w:val="29"/>
  </w:num>
  <w:num w:numId="16">
    <w:abstractNumId w:val="35"/>
  </w:num>
  <w:num w:numId="17">
    <w:abstractNumId w:val="21"/>
  </w:num>
  <w:num w:numId="18">
    <w:abstractNumId w:val="34"/>
  </w:num>
  <w:num w:numId="19">
    <w:abstractNumId w:val="32"/>
  </w:num>
  <w:num w:numId="20">
    <w:abstractNumId w:val="31"/>
  </w:num>
  <w:num w:numId="21">
    <w:abstractNumId w:val="5"/>
  </w:num>
  <w:num w:numId="22">
    <w:abstractNumId w:val="22"/>
  </w:num>
  <w:num w:numId="23">
    <w:abstractNumId w:val="28"/>
  </w:num>
  <w:num w:numId="24">
    <w:abstractNumId w:val="30"/>
  </w:num>
  <w:num w:numId="25">
    <w:abstractNumId w:val="36"/>
  </w:num>
  <w:num w:numId="26">
    <w:abstractNumId w:val="1"/>
  </w:num>
  <w:num w:numId="27">
    <w:abstractNumId w:val="9"/>
  </w:num>
  <w:num w:numId="28">
    <w:abstractNumId w:val="19"/>
  </w:num>
  <w:num w:numId="29">
    <w:abstractNumId w:val="10"/>
  </w:num>
  <w:num w:numId="30">
    <w:abstractNumId w:val="16"/>
  </w:num>
  <w:num w:numId="31">
    <w:abstractNumId w:val="3"/>
  </w:num>
  <w:num w:numId="32">
    <w:abstractNumId w:val="6"/>
  </w:num>
  <w:num w:numId="33">
    <w:abstractNumId w:val="23"/>
  </w:num>
  <w:num w:numId="34">
    <w:abstractNumId w:val="12"/>
  </w:num>
  <w:num w:numId="35">
    <w:abstractNumId w:val="7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38D6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D4A6A"/>
    <w:rsid w:val="000E0C3F"/>
    <w:rsid w:val="000E2FC1"/>
    <w:rsid w:val="000E7B48"/>
    <w:rsid w:val="000E7DF5"/>
    <w:rsid w:val="000F062C"/>
    <w:rsid w:val="000F0DB0"/>
    <w:rsid w:val="000F2EC0"/>
    <w:rsid w:val="000F2F2A"/>
    <w:rsid w:val="000F4452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4696"/>
    <w:rsid w:val="001654D8"/>
    <w:rsid w:val="001722F7"/>
    <w:rsid w:val="0017517E"/>
    <w:rsid w:val="001752A4"/>
    <w:rsid w:val="00175521"/>
    <w:rsid w:val="001768F9"/>
    <w:rsid w:val="00185C45"/>
    <w:rsid w:val="00191F59"/>
    <w:rsid w:val="0019717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5E09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484F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3E9C"/>
    <w:rsid w:val="004242E2"/>
    <w:rsid w:val="00425890"/>
    <w:rsid w:val="00425E45"/>
    <w:rsid w:val="0043227E"/>
    <w:rsid w:val="00435188"/>
    <w:rsid w:val="00435D0F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3212"/>
    <w:rsid w:val="004E5BEB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187C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6E2B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560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15AE"/>
    <w:rsid w:val="007E22B2"/>
    <w:rsid w:val="007E454F"/>
    <w:rsid w:val="007E55F1"/>
    <w:rsid w:val="007E77C5"/>
    <w:rsid w:val="007F22E9"/>
    <w:rsid w:val="007F41CC"/>
    <w:rsid w:val="007F7F04"/>
    <w:rsid w:val="00802203"/>
    <w:rsid w:val="00805A72"/>
    <w:rsid w:val="00811D5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E4C"/>
    <w:rsid w:val="008E5F00"/>
    <w:rsid w:val="008F16C6"/>
    <w:rsid w:val="008F5ECE"/>
    <w:rsid w:val="008F64DB"/>
    <w:rsid w:val="00902D26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2499A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9F186B"/>
    <w:rsid w:val="00A0577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3755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4F68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6CBB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5EFA"/>
    <w:rsid w:val="00BD64C4"/>
    <w:rsid w:val="00BE1430"/>
    <w:rsid w:val="00BE3248"/>
    <w:rsid w:val="00BE45EC"/>
    <w:rsid w:val="00BE7406"/>
    <w:rsid w:val="00BF13B3"/>
    <w:rsid w:val="00BF1CD6"/>
    <w:rsid w:val="00BF312A"/>
    <w:rsid w:val="00BF39EB"/>
    <w:rsid w:val="00BF6A10"/>
    <w:rsid w:val="00BF72C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25E3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46BB4"/>
    <w:rsid w:val="00D50BE4"/>
    <w:rsid w:val="00D55329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4DCD"/>
    <w:rsid w:val="00F57628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35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3FB3-6F70-4ED2-B6BA-25335EF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518</cp:revision>
  <cp:lastPrinted>2022-03-31T06:27:00Z</cp:lastPrinted>
  <dcterms:created xsi:type="dcterms:W3CDTF">2015-04-09T09:08:00Z</dcterms:created>
  <dcterms:modified xsi:type="dcterms:W3CDTF">2024-06-06T07:58:00Z</dcterms:modified>
</cp:coreProperties>
</file>