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0F02C3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0F02C3" w:rsidRPr="00E10BE8" w:rsidRDefault="000F02C3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F17E6F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0F0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144F8B">
              <w:rPr>
                <w:rFonts w:ascii="Times New Roman" w:hAnsi="Times New Roman"/>
              </w:rPr>
              <w:t>« 08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»</w:t>
            </w:r>
            <w:r w:rsidR="00901277">
              <w:rPr>
                <w:rFonts w:ascii="Times New Roman" w:hAnsi="Times New Roman"/>
              </w:rPr>
              <w:t xml:space="preserve"> </w:t>
            </w:r>
            <w:r w:rsidR="00144F8B">
              <w:rPr>
                <w:rFonts w:ascii="Times New Roman" w:hAnsi="Times New Roman"/>
              </w:rPr>
              <w:t>апреля  2024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A22A4D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9C7833" w:rsidRDefault="009C7833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A22A4D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9C7833" w:rsidRDefault="009C7833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4F8B"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0F0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144F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44F8B">
                        <w:rPr>
                          <w:sz w:val="24"/>
                          <w:szCs w:val="24"/>
                        </w:rPr>
                        <w:t>08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0F02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144F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00508A" w:rsidP="00B31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проверка бюджетной отчетности главного администратора бюджетных средств </w:t>
      </w:r>
      <w:r w:rsidR="000F02C3">
        <w:rPr>
          <w:rFonts w:ascii="Times New Roman" w:hAnsi="Times New Roman"/>
          <w:sz w:val="24"/>
          <w:szCs w:val="24"/>
        </w:rPr>
        <w:t>–</w:t>
      </w:r>
      <w:r w:rsidR="009436F4">
        <w:rPr>
          <w:rFonts w:ascii="Times New Roman" w:hAnsi="Times New Roman"/>
          <w:sz w:val="24"/>
          <w:szCs w:val="24"/>
        </w:rPr>
        <w:t xml:space="preserve"> </w:t>
      </w:r>
      <w:r w:rsidR="00000D18">
        <w:rPr>
          <w:rFonts w:ascii="Times New Roman" w:hAnsi="Times New Roman"/>
          <w:sz w:val="24"/>
          <w:szCs w:val="24"/>
        </w:rPr>
        <w:t>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Бе</w:t>
      </w:r>
      <w:r w:rsidR="000F02C3">
        <w:rPr>
          <w:rFonts w:ascii="Times New Roman" w:hAnsi="Times New Roman"/>
          <w:sz w:val="24"/>
          <w:szCs w:val="24"/>
        </w:rPr>
        <w:t>лозерского муниципал</w:t>
      </w:r>
      <w:r w:rsidR="005F6499">
        <w:rPr>
          <w:rFonts w:ascii="Times New Roman" w:hAnsi="Times New Roman"/>
          <w:sz w:val="24"/>
          <w:szCs w:val="24"/>
        </w:rPr>
        <w:t>ьного округа Вологодской области за 2023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C67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0F02C3">
        <w:rPr>
          <w:rFonts w:ascii="Times New Roman" w:hAnsi="Times New Roman"/>
          <w:sz w:val="24"/>
          <w:szCs w:val="24"/>
        </w:rPr>
        <w:t xml:space="preserve"> </w:t>
      </w:r>
      <w:r w:rsidR="005F6499">
        <w:rPr>
          <w:rFonts w:ascii="Times New Roman" w:hAnsi="Times New Roman"/>
          <w:sz w:val="24"/>
          <w:szCs w:val="24"/>
        </w:rPr>
        <w:t xml:space="preserve">Белозерского муниципального </w:t>
      </w:r>
      <w:r w:rsidR="000F02C3">
        <w:rPr>
          <w:rFonts w:ascii="Times New Roman" w:hAnsi="Times New Roman"/>
          <w:sz w:val="24"/>
          <w:szCs w:val="24"/>
        </w:rPr>
        <w:t>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5F6499">
        <w:rPr>
          <w:rFonts w:ascii="Times New Roman" w:hAnsi="Times New Roman"/>
          <w:sz w:val="24"/>
          <w:szCs w:val="24"/>
        </w:rPr>
        <w:t>24 год</w:t>
      </w:r>
    </w:p>
    <w:p w:rsidR="00C502F3" w:rsidRDefault="009B128E" w:rsidP="00C67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</w:t>
      </w:r>
      <w:r w:rsidR="000F02C3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C502F3" w:rsidRPr="00C502F3">
        <w:rPr>
          <w:rFonts w:ascii="Times New Roman" w:hAnsi="Times New Roman"/>
          <w:sz w:val="24"/>
          <w:szCs w:val="24"/>
        </w:rPr>
        <w:t xml:space="preserve"> от </w:t>
      </w:r>
      <w:r w:rsidR="00C67E71">
        <w:rPr>
          <w:rFonts w:ascii="Times New Roman" w:hAnsi="Times New Roman"/>
          <w:sz w:val="24"/>
          <w:szCs w:val="24"/>
        </w:rPr>
        <w:t>22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9E04C6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C67E71">
        <w:rPr>
          <w:rFonts w:ascii="Times New Roman" w:hAnsi="Times New Roman"/>
          <w:sz w:val="24"/>
          <w:szCs w:val="24"/>
        </w:rPr>
        <w:t>24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C67E71">
        <w:rPr>
          <w:rFonts w:ascii="Times New Roman" w:hAnsi="Times New Roman"/>
          <w:sz w:val="24"/>
          <w:szCs w:val="24"/>
        </w:rPr>
        <w:t>11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594AA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5014E">
        <w:rPr>
          <w:rFonts w:ascii="Times New Roman" w:hAnsi="Times New Roman"/>
          <w:sz w:val="24"/>
          <w:szCs w:val="24"/>
          <w:lang w:eastAsia="en-US"/>
        </w:rPr>
        <w:t>Контрольно-счетная комиссия Белозерского му</w:t>
      </w:r>
      <w:r w:rsidR="000F02C3">
        <w:rPr>
          <w:rFonts w:ascii="Times New Roman" w:hAnsi="Times New Roman"/>
          <w:sz w:val="24"/>
          <w:szCs w:val="24"/>
          <w:lang w:eastAsia="en-US"/>
        </w:rPr>
        <w:t>ниципал</w:t>
      </w:r>
      <w:r w:rsidR="00C67E71">
        <w:rPr>
          <w:rFonts w:ascii="Times New Roman" w:hAnsi="Times New Roman"/>
          <w:sz w:val="24"/>
          <w:szCs w:val="24"/>
          <w:lang w:eastAsia="en-US"/>
        </w:rPr>
        <w:t>ьного округа Вологодской области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594AA5" w:rsidRDefault="00B81D39" w:rsidP="00594AA5">
      <w:pPr>
        <w:pStyle w:val="11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C67E71">
        <w:rPr>
          <w:sz w:val="24"/>
          <w:szCs w:val="24"/>
        </w:rPr>
        <w:t>27 марта 2024</w:t>
      </w:r>
      <w:r w:rsidR="00B3152D">
        <w:rPr>
          <w:sz w:val="24"/>
          <w:szCs w:val="24"/>
        </w:rPr>
        <w:t xml:space="preserve"> года </w:t>
      </w:r>
      <w:r w:rsidR="00E16F69" w:rsidRPr="00E16F69">
        <w:rPr>
          <w:sz w:val="24"/>
          <w:szCs w:val="24"/>
        </w:rPr>
        <w:t xml:space="preserve"> по </w:t>
      </w:r>
      <w:r w:rsidR="00C67E71">
        <w:rPr>
          <w:sz w:val="24"/>
          <w:szCs w:val="24"/>
        </w:rPr>
        <w:t>0</w:t>
      </w:r>
      <w:r w:rsidR="00B3152D">
        <w:rPr>
          <w:sz w:val="24"/>
          <w:szCs w:val="24"/>
        </w:rPr>
        <w:t>8</w:t>
      </w:r>
      <w:r w:rsidR="00F83F6B">
        <w:rPr>
          <w:sz w:val="24"/>
          <w:szCs w:val="24"/>
        </w:rPr>
        <w:t xml:space="preserve"> </w:t>
      </w:r>
      <w:r w:rsidR="00B3152D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C67E71">
        <w:rPr>
          <w:sz w:val="24"/>
          <w:szCs w:val="24"/>
        </w:rPr>
        <w:t>24</w:t>
      </w:r>
      <w:r w:rsidR="00E16F69" w:rsidRPr="00E16F69">
        <w:rPr>
          <w:sz w:val="24"/>
          <w:szCs w:val="24"/>
        </w:rPr>
        <w:t xml:space="preserve"> года </w:t>
      </w:r>
    </w:p>
    <w:p w:rsidR="00E31034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5F6499" w:rsidRPr="005F6499" w:rsidRDefault="005F6499" w:rsidP="005F64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6499">
        <w:rPr>
          <w:rFonts w:ascii="Times New Roman" w:hAnsi="Times New Roman"/>
          <w:sz w:val="24"/>
          <w:szCs w:val="24"/>
        </w:rPr>
        <w:t xml:space="preserve">Контрольно-счетная комиссия Белозерского муниципального округа Вологодской области, ОГРН 1223500012075,  ИНН 3503006100, юридический адрес: Вологодская </w:t>
      </w:r>
      <w:r w:rsidRPr="005F6499">
        <w:rPr>
          <w:rFonts w:ascii="Times New Roman" w:hAnsi="Times New Roman"/>
          <w:bCs/>
          <w:sz w:val="24"/>
          <w:szCs w:val="24"/>
        </w:rPr>
        <w:t xml:space="preserve"> область, г. Белозерск, ул. Фрунзе, д. 35, оф.32.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187C0F" w:rsidP="00594A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594AA5" w:rsidRDefault="00F83F6B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</w:t>
      </w:r>
      <w:r w:rsidR="00594AA5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187C0F" w:rsidRDefault="00E31034" w:rsidP="007679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Бюджетный кодекс Российской Федерации (далее – Бюджетный кодекс).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Федеральный закон от 06.12.2011 № 402-ФЗ  «О бухгалтерском учете».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Приказ Минфина РФ от 13.06.1995 № 49</w:t>
      </w: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«Об утверждении методических указаний по инвентаризации имущества и</w:t>
      </w: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финансовых обязательств».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Распоряжение главы Белозерского муниципального округа от 18.01.2023 № 3 «Об утверждении Положения 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области».</w:t>
      </w:r>
    </w:p>
    <w:p w:rsidR="0076793C" w:rsidRPr="0076793C" w:rsidRDefault="0076793C" w:rsidP="007679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93C">
        <w:rPr>
          <w:rFonts w:ascii="Times New Roman" w:hAnsi="Times New Roman"/>
          <w:bCs/>
          <w:color w:val="000000"/>
          <w:sz w:val="24"/>
          <w:szCs w:val="24"/>
        </w:rPr>
        <w:t>Решение Представительного Собрания Белозерского муниципального округа от 26.12.2022 № 103  «О бюджете округа на 2023 год и плановый период 2024 и 2025 годов» (далее – Решение о бюджете); сводная бюджетная роспись, кассовый план.</w:t>
      </w:r>
    </w:p>
    <w:p w:rsidR="00187C0F" w:rsidRPr="00192310" w:rsidRDefault="0076793C" w:rsidP="001923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93C">
        <w:rPr>
          <w:rFonts w:ascii="Times New Roman" w:hAnsi="Times New Roman"/>
          <w:bCs/>
          <w:color w:val="000000"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Pr="005B192A" w:rsidRDefault="00E31034" w:rsidP="009272EB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Default="00E31034" w:rsidP="009272EB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192310">
        <w:rPr>
          <w:rFonts w:ascii="Times New Roman" w:hAnsi="Times New Roman"/>
          <w:sz w:val="24"/>
          <w:szCs w:val="24"/>
        </w:rPr>
        <w:t>08</w:t>
      </w:r>
      <w:r w:rsidR="000C15A0">
        <w:rPr>
          <w:rFonts w:ascii="Times New Roman" w:hAnsi="Times New Roman"/>
          <w:sz w:val="24"/>
          <w:szCs w:val="24"/>
        </w:rPr>
        <w:t>.0</w:t>
      </w:r>
      <w:r w:rsidR="009272EB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192310">
        <w:rPr>
          <w:rFonts w:ascii="Times New Roman" w:hAnsi="Times New Roman"/>
          <w:sz w:val="24"/>
          <w:szCs w:val="24"/>
        </w:rPr>
        <w:t>24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432BFA" w:rsidRPr="005B192A" w:rsidRDefault="00432BFA" w:rsidP="00432BFA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32BFA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</w:t>
      </w:r>
      <w:r>
        <w:rPr>
          <w:rFonts w:ascii="Times New Roman" w:hAnsi="Times New Roman"/>
          <w:b/>
          <w:sz w:val="24"/>
          <w:szCs w:val="24"/>
        </w:rPr>
        <w:t>:</w:t>
      </w:r>
      <w:r w:rsidRPr="00432B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2BFA">
        <w:rPr>
          <w:rFonts w:ascii="Times New Roman" w:hAnsi="Times New Roman"/>
          <w:sz w:val="24"/>
          <w:szCs w:val="24"/>
        </w:rPr>
        <w:t>Отказов в предоставлении документов или иных фактов препятствования в работе со ст</w:t>
      </w:r>
      <w:r w:rsidR="00577BFD">
        <w:rPr>
          <w:rFonts w:ascii="Times New Roman" w:hAnsi="Times New Roman"/>
          <w:sz w:val="24"/>
          <w:szCs w:val="24"/>
        </w:rPr>
        <w:t>ороны должностных лиц КСК округа</w:t>
      </w:r>
      <w:r w:rsidRPr="00432BFA">
        <w:rPr>
          <w:rFonts w:ascii="Times New Roman" w:hAnsi="Times New Roman"/>
          <w:sz w:val="24"/>
          <w:szCs w:val="24"/>
        </w:rPr>
        <w:t xml:space="preserve"> не поступало, затребованные документы, относящиеся к тематике проверки, представлены в полном объеме.</w:t>
      </w:r>
    </w:p>
    <w:p w:rsidR="001030B2" w:rsidRPr="009272EB" w:rsidRDefault="00E31034" w:rsidP="009272EB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533A91" w:rsidRDefault="00D773A6" w:rsidP="009272EB">
      <w:pPr>
        <w:ind w:firstLine="360"/>
        <w:rPr>
          <w:rFonts w:ascii="Times New Roman" w:hAnsi="Times New Roman"/>
          <w:bCs/>
          <w:sz w:val="24"/>
          <w:szCs w:val="24"/>
        </w:rPr>
      </w:pPr>
      <w:r w:rsidRPr="009272EB">
        <w:rPr>
          <w:rFonts w:ascii="Times New Roman" w:hAnsi="Times New Roman"/>
          <w:sz w:val="24"/>
          <w:szCs w:val="24"/>
        </w:rPr>
        <w:t>20</w:t>
      </w:r>
      <w:r w:rsidR="00E932DE">
        <w:rPr>
          <w:rFonts w:ascii="Times New Roman" w:hAnsi="Times New Roman"/>
          <w:sz w:val="24"/>
          <w:szCs w:val="24"/>
        </w:rPr>
        <w:t>23</w:t>
      </w:r>
      <w:r w:rsidRPr="009272EB">
        <w:rPr>
          <w:rFonts w:ascii="Times New Roman" w:hAnsi="Times New Roman"/>
          <w:sz w:val="24"/>
          <w:szCs w:val="24"/>
        </w:rPr>
        <w:t xml:space="preserve"> год </w:t>
      </w:r>
      <w:r w:rsidR="008435C2" w:rsidRPr="009272EB">
        <w:rPr>
          <w:rFonts w:ascii="Times New Roman" w:hAnsi="Times New Roman"/>
          <w:sz w:val="24"/>
          <w:szCs w:val="24"/>
        </w:rPr>
        <w:t>–</w:t>
      </w:r>
      <w:r w:rsidR="00C11438" w:rsidRPr="009272EB">
        <w:rPr>
          <w:rFonts w:ascii="Times New Roman" w:hAnsi="Times New Roman"/>
          <w:sz w:val="24"/>
          <w:szCs w:val="24"/>
        </w:rPr>
        <w:t xml:space="preserve"> </w:t>
      </w:r>
      <w:r w:rsidR="002F381C">
        <w:rPr>
          <w:rFonts w:ascii="Times New Roman" w:hAnsi="Times New Roman"/>
          <w:sz w:val="24"/>
          <w:szCs w:val="24"/>
        </w:rPr>
        <w:t>1 625,8</w:t>
      </w:r>
      <w:r w:rsidR="009272EB" w:rsidRPr="009272EB">
        <w:rPr>
          <w:rFonts w:ascii="Times New Roman" w:hAnsi="Times New Roman"/>
          <w:b/>
          <w:bCs/>
          <w:szCs w:val="24"/>
        </w:rPr>
        <w:t xml:space="preserve"> </w:t>
      </w:r>
      <w:r w:rsidR="009272EB" w:rsidRPr="00533A91">
        <w:rPr>
          <w:rFonts w:ascii="Times New Roman" w:hAnsi="Times New Roman"/>
          <w:bCs/>
          <w:sz w:val="24"/>
          <w:szCs w:val="24"/>
        </w:rPr>
        <w:t>тыс. рублей</w:t>
      </w:r>
    </w:p>
    <w:p w:rsidR="00E31034" w:rsidRPr="00432BFA" w:rsidRDefault="00D56ED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432BFA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432BFA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432BFA">
        <w:rPr>
          <w:rFonts w:ascii="Times New Roman" w:hAnsi="Times New Roman"/>
          <w:sz w:val="24"/>
          <w:szCs w:val="24"/>
        </w:rPr>
        <w:t xml:space="preserve">: </w:t>
      </w:r>
    </w:p>
    <w:p w:rsidR="00500516" w:rsidRPr="00500516" w:rsidRDefault="00500516" w:rsidP="00500516">
      <w:pPr>
        <w:suppressAutoHyphens/>
        <w:autoSpaceDN w:val="0"/>
        <w:spacing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</w:pPr>
      <w:r w:rsidRPr="00500516">
        <w:rPr>
          <w:rFonts w:ascii="Times New Roman" w:hAnsi="Times New Roman"/>
          <w:sz w:val="24"/>
          <w:szCs w:val="24"/>
        </w:rPr>
        <w:t>1.</w:t>
      </w:r>
      <w:r w:rsidRPr="00500516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500516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500516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BA4394" w:rsidRPr="00BA4394" w:rsidRDefault="00BA4394" w:rsidP="00BA439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iCs/>
          <w:kern w:val="3"/>
          <w:sz w:val="24"/>
          <w:szCs w:val="24"/>
        </w:rPr>
      </w:pPr>
      <w:r w:rsidRPr="00BA4394">
        <w:rPr>
          <w:rFonts w:ascii="Times New Roman" w:hAnsi="Times New Roman"/>
          <w:iCs/>
          <w:kern w:val="3"/>
          <w:sz w:val="24"/>
          <w:szCs w:val="24"/>
        </w:rPr>
        <w:t>В нарушение пункта 153 Инструкции № 191н в составе отчетности в разделе 5 «Прочие вопросы деятельности субъекта бюджетной отчетности» отражена информация по Таблице № 1 «Сведения о направлениях деятельности». Согласно пункту 153 Инструкции № 191н  в составе сводной Пояснительной записки (</w:t>
      </w:r>
      <w:hyperlink r:id="rId8" w:anchor="/document/12181732/entry/503160" w:history="1">
        <w:r w:rsidRPr="00BA4394">
          <w:rPr>
            <w:rFonts w:ascii="Times New Roman" w:hAnsi="Times New Roman"/>
            <w:iCs/>
            <w:color w:val="0000FF"/>
            <w:kern w:val="3"/>
            <w:sz w:val="24"/>
            <w:szCs w:val="24"/>
            <w:u w:val="single"/>
          </w:rPr>
          <w:t>ф. 0503160</w:t>
        </w:r>
      </w:hyperlink>
      <w:r w:rsidRPr="00BA4394">
        <w:rPr>
          <w:rFonts w:ascii="Times New Roman" w:hAnsi="Times New Roman"/>
          <w:iCs/>
          <w:kern w:val="3"/>
          <w:sz w:val="24"/>
          <w:szCs w:val="24"/>
        </w:rPr>
        <w:t>) </w:t>
      </w:r>
      <w:hyperlink r:id="rId9" w:anchor="/document/12181732/entry/503160881" w:history="1">
        <w:r w:rsidRPr="00BA4394">
          <w:rPr>
            <w:rFonts w:ascii="Times New Roman" w:hAnsi="Times New Roman"/>
            <w:iCs/>
            <w:color w:val="0000FF"/>
            <w:kern w:val="3"/>
            <w:sz w:val="24"/>
            <w:szCs w:val="24"/>
            <w:u w:val="single"/>
          </w:rPr>
          <w:t>Таблица № 1</w:t>
        </w:r>
      </w:hyperlink>
      <w:r w:rsidRPr="00BA4394">
        <w:rPr>
          <w:rFonts w:ascii="Times New Roman" w:hAnsi="Times New Roman"/>
          <w:iCs/>
          <w:kern w:val="3"/>
          <w:sz w:val="24"/>
          <w:szCs w:val="24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BA4394" w:rsidRPr="00BA4394" w:rsidRDefault="00BA4394" w:rsidP="00BA439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iCs/>
          <w:kern w:val="3"/>
          <w:sz w:val="24"/>
          <w:szCs w:val="24"/>
        </w:rPr>
      </w:pPr>
      <w:r w:rsidRPr="00BA4394">
        <w:rPr>
          <w:rFonts w:ascii="Times New Roman" w:hAnsi="Times New Roman"/>
          <w:iCs/>
          <w:kern w:val="3"/>
          <w:sz w:val="24"/>
          <w:szCs w:val="24"/>
        </w:rPr>
        <w:t>В нарушение пункта 156 Инструкции № 191н в разделе 5 «Прочие вопросы деятельности субъекта бюджетной отчетности» отражена информация по Таблице № 4 «Сведения об особенностях ведения бюджетного учета». Согласно пункту 156 Инструкции №191н  в составе сводной Пояснительной записки (</w:t>
      </w:r>
      <w:hyperlink r:id="rId10" w:anchor="/document/12181732/entry/503160" w:history="1">
        <w:r w:rsidRPr="00BA4394">
          <w:rPr>
            <w:rFonts w:ascii="Times New Roman" w:hAnsi="Times New Roman"/>
            <w:iCs/>
            <w:color w:val="0000FF"/>
            <w:kern w:val="3"/>
            <w:sz w:val="24"/>
            <w:szCs w:val="24"/>
            <w:u w:val="single"/>
          </w:rPr>
          <w:t>ф. 0503160</w:t>
        </w:r>
      </w:hyperlink>
      <w:r w:rsidRPr="00BA4394">
        <w:rPr>
          <w:rFonts w:ascii="Times New Roman" w:hAnsi="Times New Roman"/>
          <w:iCs/>
          <w:kern w:val="3"/>
          <w:sz w:val="24"/>
          <w:szCs w:val="24"/>
        </w:rPr>
        <w:t xml:space="preserve">) Таблица № 4 не составляется и не представляется главными распорядителями (распорядителями), главными </w:t>
      </w:r>
      <w:r w:rsidRPr="00BA4394">
        <w:rPr>
          <w:rFonts w:ascii="Times New Roman" w:hAnsi="Times New Roman"/>
          <w:iCs/>
          <w:kern w:val="3"/>
          <w:sz w:val="24"/>
          <w:szCs w:val="24"/>
        </w:rPr>
        <w:lastRenderedPageBreak/>
        <w:t>администраторами источников финансирования дефицита бюджета, главными администраторами доходов бюджета.</w:t>
      </w:r>
    </w:p>
    <w:p w:rsidR="00BA4394" w:rsidRPr="00BA4394" w:rsidRDefault="00BA4394" w:rsidP="00BA439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iCs/>
          <w:kern w:val="3"/>
          <w:sz w:val="24"/>
          <w:szCs w:val="24"/>
        </w:rPr>
      </w:pPr>
      <w:r w:rsidRPr="00BA4394">
        <w:rPr>
          <w:rFonts w:ascii="Times New Roman" w:hAnsi="Times New Roman"/>
          <w:iCs/>
          <w:kern w:val="3"/>
          <w:sz w:val="24"/>
          <w:szCs w:val="24"/>
        </w:rPr>
        <w:t>В нарушение пункта 156 Инструкции №191н в разделе 5 «Прочие вопросы деятельности субъекта бюджетной отчетности»  пояснительной записки (</w:t>
      </w:r>
      <w:hyperlink r:id="rId11" w:anchor="/document/12181732/entry/503160" w:history="1">
        <w:r w:rsidRPr="00BA4394">
          <w:rPr>
            <w:rFonts w:ascii="Times New Roman" w:hAnsi="Times New Roman"/>
            <w:iCs/>
            <w:color w:val="0000FF"/>
            <w:kern w:val="3"/>
            <w:sz w:val="24"/>
            <w:szCs w:val="24"/>
            <w:u w:val="single"/>
          </w:rPr>
          <w:t>ф. 0503160</w:t>
        </w:r>
      </w:hyperlink>
      <w:r w:rsidRPr="00BA4394">
        <w:rPr>
          <w:rFonts w:ascii="Times New Roman" w:hAnsi="Times New Roman"/>
          <w:iCs/>
          <w:kern w:val="3"/>
          <w:sz w:val="24"/>
          <w:szCs w:val="24"/>
        </w:rPr>
        <w:t>)  отражена информация по таблице № 4 «Сведения об особенностях ведения бюджетного учета». Согласно пункту 156 Инструкции №191н в составе  пояснительной записки (</w:t>
      </w:r>
      <w:hyperlink r:id="rId12" w:anchor="/document/12181732/entry/503160" w:history="1">
        <w:r w:rsidRPr="00BA4394">
          <w:rPr>
            <w:rFonts w:ascii="Times New Roman" w:hAnsi="Times New Roman"/>
            <w:iCs/>
            <w:color w:val="0000FF"/>
            <w:kern w:val="3"/>
            <w:sz w:val="24"/>
            <w:szCs w:val="24"/>
            <w:u w:val="single"/>
          </w:rPr>
          <w:t>ф. 0503160</w:t>
        </w:r>
      </w:hyperlink>
      <w:r w:rsidRPr="00BA4394">
        <w:rPr>
          <w:rFonts w:ascii="Times New Roman" w:hAnsi="Times New Roman"/>
          <w:iCs/>
          <w:kern w:val="3"/>
          <w:sz w:val="24"/>
          <w:szCs w:val="24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BA4394" w:rsidRPr="00BA4394" w:rsidRDefault="00BA4394" w:rsidP="00BA4394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Cs/>
          <w:kern w:val="3"/>
          <w:sz w:val="24"/>
          <w:szCs w:val="24"/>
        </w:rPr>
      </w:pPr>
      <w:r w:rsidRPr="00BA4394">
        <w:rPr>
          <w:rFonts w:ascii="Times New Roman" w:hAnsi="Times New Roman"/>
          <w:iCs/>
          <w:kern w:val="3"/>
          <w:sz w:val="24"/>
          <w:szCs w:val="24"/>
        </w:rPr>
        <w:t>В нарушение пункта 159.4 Инструкции №191н в разделе 5 «Прочие вопросы деятельности субъекта бюджетной отчетности»  пояснительной записки (</w:t>
      </w:r>
      <w:hyperlink r:id="rId13" w:anchor="/document/12181732/entry/503160" w:history="1">
        <w:r w:rsidRPr="00BA4394">
          <w:rPr>
            <w:rFonts w:ascii="Times New Roman" w:hAnsi="Times New Roman"/>
            <w:iCs/>
            <w:color w:val="0000FF"/>
            <w:kern w:val="3"/>
            <w:sz w:val="24"/>
            <w:szCs w:val="24"/>
            <w:u w:val="single"/>
          </w:rPr>
          <w:t>ф. 0503160</w:t>
        </w:r>
      </w:hyperlink>
      <w:r w:rsidRPr="00BA4394">
        <w:rPr>
          <w:rFonts w:ascii="Times New Roman" w:hAnsi="Times New Roman"/>
          <w:iCs/>
          <w:kern w:val="3"/>
          <w:sz w:val="24"/>
          <w:szCs w:val="24"/>
        </w:rPr>
        <w:t>)  отражена информация по таблице № 11 «Сведения об организационной структуре субъекта бюджетной отчетности». Согласно пункту 159.4 Инструкции №191н в составе  пояснительной записки (</w:t>
      </w:r>
      <w:hyperlink r:id="rId14" w:anchor="/document/12181732/entry/503160" w:history="1">
        <w:r w:rsidRPr="00BA4394">
          <w:rPr>
            <w:rFonts w:ascii="Times New Roman" w:hAnsi="Times New Roman"/>
            <w:iCs/>
            <w:color w:val="0000FF"/>
            <w:kern w:val="3"/>
            <w:sz w:val="24"/>
            <w:szCs w:val="24"/>
            <w:u w:val="single"/>
          </w:rPr>
          <w:t>ф. 0503160</w:t>
        </w:r>
      </w:hyperlink>
      <w:r w:rsidRPr="00BA4394">
        <w:rPr>
          <w:rFonts w:ascii="Times New Roman" w:hAnsi="Times New Roman"/>
          <w:iCs/>
          <w:kern w:val="3"/>
          <w:sz w:val="24"/>
          <w:szCs w:val="24"/>
        </w:rPr>
        <w:t>) таблица № 11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BA4394" w:rsidRPr="00BA4394" w:rsidRDefault="00BA4394" w:rsidP="00BA439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iCs/>
          <w:kern w:val="3"/>
          <w:sz w:val="24"/>
          <w:szCs w:val="24"/>
        </w:rPr>
      </w:pPr>
      <w:r w:rsidRPr="00BA4394">
        <w:rPr>
          <w:rFonts w:ascii="Times New Roman" w:hAnsi="Times New Roman"/>
          <w:iCs/>
          <w:kern w:val="3"/>
          <w:sz w:val="24"/>
          <w:szCs w:val="24"/>
        </w:rPr>
        <w:t>В нарушение пункта 159.5 Инструкции №191н в разделе 5 «Прочие вопросы деятельности субъекта бюджетной отчетности»  пояснительной записки (</w:t>
      </w:r>
      <w:hyperlink r:id="rId15" w:anchor="/document/12181732/entry/503160" w:history="1">
        <w:r w:rsidRPr="00BA4394">
          <w:rPr>
            <w:rFonts w:ascii="Times New Roman" w:hAnsi="Times New Roman"/>
            <w:iCs/>
            <w:color w:val="0000FF"/>
            <w:kern w:val="3"/>
            <w:sz w:val="24"/>
            <w:szCs w:val="24"/>
            <w:u w:val="single"/>
          </w:rPr>
          <w:t>ф. 0503160</w:t>
        </w:r>
      </w:hyperlink>
      <w:r w:rsidRPr="00BA4394">
        <w:rPr>
          <w:rFonts w:ascii="Times New Roman" w:hAnsi="Times New Roman"/>
          <w:iCs/>
          <w:kern w:val="3"/>
          <w:sz w:val="24"/>
          <w:szCs w:val="24"/>
        </w:rPr>
        <w:t>)  отражена информация по таблице  № 12 «Сведения о результатах деятельности субъекта бюджетной отчетности». Согласно пункту 159.5 Инструкции №191н в составе  пояснительной записки (</w:t>
      </w:r>
      <w:hyperlink r:id="rId16" w:anchor="/document/12181732/entry/503160" w:history="1">
        <w:r w:rsidRPr="00BA4394">
          <w:rPr>
            <w:rFonts w:ascii="Times New Roman" w:hAnsi="Times New Roman"/>
            <w:iCs/>
            <w:color w:val="0000FF"/>
            <w:kern w:val="3"/>
            <w:sz w:val="24"/>
            <w:szCs w:val="24"/>
            <w:u w:val="single"/>
          </w:rPr>
          <w:t>ф. 0503160</w:t>
        </w:r>
      </w:hyperlink>
      <w:r w:rsidRPr="00BA4394">
        <w:rPr>
          <w:rFonts w:ascii="Times New Roman" w:hAnsi="Times New Roman"/>
          <w:iCs/>
          <w:kern w:val="3"/>
          <w:sz w:val="24"/>
          <w:szCs w:val="24"/>
        </w:rPr>
        <w:t>) таблица № 12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BA4394" w:rsidRPr="00BA4394" w:rsidRDefault="00BA4394" w:rsidP="00BA439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iCs/>
          <w:kern w:val="3"/>
          <w:sz w:val="24"/>
          <w:szCs w:val="24"/>
        </w:rPr>
      </w:pPr>
      <w:r w:rsidRPr="00BA4394">
        <w:rPr>
          <w:rFonts w:ascii="Times New Roman" w:hAnsi="Times New Roman"/>
          <w:iCs/>
          <w:kern w:val="3"/>
          <w:sz w:val="24"/>
          <w:szCs w:val="24"/>
        </w:rPr>
        <w:t>В нарушение пункта 159.9 Инструкции №191н в разделе 5 «Прочие вопросы деятельности субъекта бюджетной отчетности»  пояснительной записки (</w:t>
      </w:r>
      <w:hyperlink r:id="rId17" w:anchor="/document/12181732/entry/503160" w:history="1">
        <w:r w:rsidRPr="00BA4394">
          <w:rPr>
            <w:rFonts w:ascii="Times New Roman" w:hAnsi="Times New Roman"/>
            <w:iCs/>
            <w:color w:val="0000FF"/>
            <w:kern w:val="3"/>
            <w:sz w:val="24"/>
            <w:szCs w:val="24"/>
            <w:u w:val="single"/>
          </w:rPr>
          <w:t>ф. 0503160</w:t>
        </w:r>
      </w:hyperlink>
      <w:r w:rsidRPr="00BA4394">
        <w:rPr>
          <w:rFonts w:ascii="Times New Roman" w:hAnsi="Times New Roman"/>
          <w:iCs/>
          <w:kern w:val="3"/>
          <w:sz w:val="24"/>
          <w:szCs w:val="24"/>
        </w:rPr>
        <w:t>)  отражена информация по таблице  № 16 «"Прочие вопросы деятельности субъекта бюджетной отчетности». Согласно пункту 159.9 Инструкции №191н в составе  пояснительной записки (</w:t>
      </w:r>
      <w:hyperlink r:id="rId18" w:anchor="/document/12181732/entry/503160" w:history="1">
        <w:r w:rsidRPr="00BA4394">
          <w:rPr>
            <w:rFonts w:ascii="Times New Roman" w:hAnsi="Times New Roman"/>
            <w:iCs/>
            <w:color w:val="0000FF"/>
            <w:kern w:val="3"/>
            <w:sz w:val="24"/>
            <w:szCs w:val="24"/>
            <w:u w:val="single"/>
          </w:rPr>
          <w:t>ф. 0503160</w:t>
        </w:r>
      </w:hyperlink>
      <w:r w:rsidRPr="00BA4394">
        <w:rPr>
          <w:rFonts w:ascii="Times New Roman" w:hAnsi="Times New Roman"/>
          <w:iCs/>
          <w:kern w:val="3"/>
          <w:sz w:val="24"/>
          <w:szCs w:val="24"/>
        </w:rPr>
        <w:t>) таблица № 16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BA4394" w:rsidRPr="00BA4394" w:rsidRDefault="00BA4394" w:rsidP="00BA439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iCs/>
          <w:kern w:val="3"/>
          <w:sz w:val="24"/>
          <w:szCs w:val="24"/>
        </w:rPr>
      </w:pPr>
      <w:r w:rsidRPr="00BA4394">
        <w:rPr>
          <w:rFonts w:ascii="Times New Roman" w:hAnsi="Times New Roman"/>
          <w:iCs/>
          <w:kern w:val="3"/>
          <w:sz w:val="24"/>
          <w:szCs w:val="24"/>
        </w:rPr>
        <w:t>В нарушение пункта 159.6  Инструкции №191н в строке 050 таблицы №13 «Анализ отчета об исполнении бюджета субъектом бюджетной отчетности» отражена сумма  в размере 102 061,66 рублей (заработная плата и страховые взносы за декабрь 2023 года), подлежащих уплате в 2024 году. По строке 050 отражается информация о принятии денежных обязатель</w:t>
      </w:r>
      <w:proofErr w:type="gramStart"/>
      <w:r w:rsidRPr="00BA4394">
        <w:rPr>
          <w:rFonts w:ascii="Times New Roman" w:hAnsi="Times New Roman"/>
          <w:iCs/>
          <w:kern w:val="3"/>
          <w:sz w:val="24"/>
          <w:szCs w:val="24"/>
        </w:rPr>
        <w:t>ств св</w:t>
      </w:r>
      <w:proofErr w:type="gramEnd"/>
      <w:r w:rsidRPr="00BA4394">
        <w:rPr>
          <w:rFonts w:ascii="Times New Roman" w:hAnsi="Times New Roman"/>
          <w:iCs/>
          <w:kern w:val="3"/>
          <w:sz w:val="24"/>
          <w:szCs w:val="24"/>
        </w:rPr>
        <w:t>ерх утвержденного субъекту отчетности на финансовый год объема бюджетных ассигнований и (или) лимитов бюджетных средств. Согласно данным главной книги, Сведений по дебиторской и кредиторской задолженности (ф.0503169), Отчета о бюджетных обязательствах (ф.0503128) сумма заработной платы и страховых взносов за 2023 год является обязательством 2024 года, кредиторской задолженностью. Таким образом, сумму 102 061,66 рублей следует исключить из строки 050 таблицы №13. Следовательно, у таблицы  №13 отсутствуют числовые значения и в соответствии с пунктом 8 Инструкции 191н информацию по ней необходимо отражать в разделе 5 «Прочие вопросы деятельности» пояснительной записки (ф.0503160).</w:t>
      </w:r>
    </w:p>
    <w:p w:rsidR="00BA4394" w:rsidRPr="000B1758" w:rsidRDefault="00BA4394" w:rsidP="000B17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A4394">
        <w:rPr>
          <w:rFonts w:ascii="Times New Roman" w:hAnsi="Times New Roman"/>
          <w:sz w:val="24"/>
          <w:szCs w:val="24"/>
        </w:rPr>
        <w:t xml:space="preserve">.В нарушение пункта 7 Инструкции 191н, статьи 11 Федерального закона 402-ФЗ, Положения </w:t>
      </w:r>
      <w:r w:rsidRPr="00BA4394">
        <w:rPr>
          <w:rFonts w:ascii="Times New Roman" w:hAnsi="Times New Roman"/>
          <w:bCs/>
          <w:sz w:val="24"/>
          <w:szCs w:val="24"/>
        </w:rPr>
        <w:t>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области, утвержденного распоряжением главы округа от 18.01.2023 №3, КСК округа не проведена инвентаризация обязательств.</w:t>
      </w:r>
    </w:p>
    <w:p w:rsidR="00500516" w:rsidRDefault="00500516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B1758" w:rsidRDefault="000B1758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B1758" w:rsidRDefault="000B1758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952103">
        <w:trPr>
          <w:trHeight w:val="8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F2CC8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Default="00F83A50" w:rsidP="00F83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F83A50" w:rsidRDefault="00F83A50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3A50" w:rsidRDefault="00F83A50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3A50" w:rsidRDefault="00F83A50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3A50" w:rsidRDefault="00F83A50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3A50" w:rsidRDefault="00F83A50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0DEF" w:rsidRPr="00F83A50" w:rsidRDefault="00300DEF" w:rsidP="00F83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0" w:rsidRDefault="00F83A50" w:rsidP="0089290E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F83A50" w:rsidRDefault="00F83A50" w:rsidP="0089290E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BF2CC8" w:rsidRPr="00F83A50" w:rsidRDefault="00BF2CC8" w:rsidP="0089290E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3A50">
              <w:rPr>
                <w:rFonts w:ascii="Times New Roman" w:hAnsi="Times New Roman"/>
                <w:sz w:val="20"/>
                <w:szCs w:val="20"/>
              </w:rPr>
              <w:t>2.9.</w:t>
            </w:r>
            <w:r w:rsidRPr="00F83A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83A50">
              <w:rPr>
                <w:rFonts w:ascii="Times New Roman" w:hAnsi="Times New Roman"/>
                <w:sz w:val="20"/>
                <w:szCs w:val="20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  <w:p w:rsidR="00F83A50" w:rsidRDefault="00F83A50" w:rsidP="0089290E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F83A50" w:rsidRPr="00F83A50" w:rsidRDefault="00F83A50" w:rsidP="00FF16DA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2.4 - Нарушение требований, предъявляемых к проведению инвентаризации активов и обязатель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учаях, сроках и порядке, а также к перечню объектов, подлежащих инвентаризации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определенных экономическим субъектом </w:t>
            </w:r>
          </w:p>
        </w:tc>
      </w:tr>
      <w:tr w:rsidR="00BF2CC8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F2CC8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8F0BCA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1758" w:rsidRDefault="000B1758" w:rsidP="007E37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B82DC6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432BFA">
        <w:rPr>
          <w:rFonts w:ascii="Times New Roman" w:hAnsi="Times New Roman"/>
          <w:sz w:val="24"/>
          <w:szCs w:val="24"/>
        </w:rPr>
        <w:t xml:space="preserve"> Нет</w:t>
      </w:r>
    </w:p>
    <w:p w:rsidR="003D75C1" w:rsidRDefault="003D75C1" w:rsidP="00432BF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2BFA" w:rsidRPr="00432BFA" w:rsidRDefault="00432BFA" w:rsidP="00432BF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2BF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432BFA">
        <w:rPr>
          <w:rFonts w:ascii="Times New Roman" w:hAnsi="Times New Roman"/>
          <w:sz w:val="24"/>
          <w:szCs w:val="24"/>
        </w:rPr>
        <w:t>:</w:t>
      </w:r>
    </w:p>
    <w:p w:rsidR="003D75C1" w:rsidRPr="003D75C1" w:rsidRDefault="003D75C1" w:rsidP="003D75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5C1">
        <w:rPr>
          <w:rFonts w:ascii="Times New Roman" w:hAnsi="Times New Roman"/>
          <w:sz w:val="24"/>
          <w:szCs w:val="24"/>
        </w:rPr>
        <w:t>1.При составлении годовой бюджетной отчетности за 2024 год  не допускать нарушений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3D75C1" w:rsidRPr="003D75C1" w:rsidRDefault="003D75C1" w:rsidP="003D75C1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D75C1">
        <w:rPr>
          <w:rFonts w:ascii="Times New Roman" w:hAnsi="Times New Roman"/>
          <w:sz w:val="24"/>
          <w:szCs w:val="24"/>
        </w:rPr>
        <w:t>2.</w:t>
      </w:r>
      <w:r w:rsidRPr="003D75C1">
        <w:rPr>
          <w:rFonts w:ascii="Times New Roman" w:hAnsi="Times New Roman"/>
          <w:iCs/>
          <w:sz w:val="24"/>
          <w:szCs w:val="24"/>
        </w:rPr>
        <w:t xml:space="preserve">Во исполнение пункта 7 Инструкции 191н, статьи 11 Федерального закона 402-ФЗ, Положения </w:t>
      </w:r>
      <w:r w:rsidRPr="003D75C1">
        <w:rPr>
          <w:rFonts w:ascii="Times New Roman" w:hAnsi="Times New Roman"/>
          <w:bCs/>
          <w:iCs/>
          <w:sz w:val="24"/>
          <w:szCs w:val="24"/>
        </w:rPr>
        <w:t>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области, утвержденного распоряжением главы округа от 18.01.2023 №3 обеспечить проведение инвентаризации обязательств перед составлением годовой бюджетной отчетности за 2024 год.</w:t>
      </w:r>
    </w:p>
    <w:p w:rsidR="000B1758" w:rsidRDefault="000B1758" w:rsidP="00363E0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CF3A36" w:rsidRDefault="00CF3A36" w:rsidP="00F376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3A36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E31034" w:rsidRPr="005B192A" w:rsidRDefault="00383D32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CF3A36">
        <w:rPr>
          <w:rFonts w:ascii="Times New Roman" w:hAnsi="Times New Roman"/>
          <w:sz w:val="24"/>
          <w:szCs w:val="24"/>
        </w:rPr>
        <w:t xml:space="preserve">округа                                                   </w:t>
      </w:r>
      <w:r w:rsidR="00D65BC8">
        <w:rPr>
          <w:rFonts w:ascii="Times New Roman" w:hAnsi="Times New Roman"/>
          <w:sz w:val="24"/>
          <w:szCs w:val="24"/>
        </w:rPr>
        <w:t xml:space="preserve">                 Н.С.Фредериксен</w:t>
      </w:r>
    </w:p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6671B"/>
    <w:multiLevelType w:val="hybridMultilevel"/>
    <w:tmpl w:val="7E864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C80DD5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E3271"/>
    <w:multiLevelType w:val="hybridMultilevel"/>
    <w:tmpl w:val="C840E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-141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20"/>
  </w:num>
  <w:num w:numId="10">
    <w:abstractNumId w:val="6"/>
  </w:num>
  <w:num w:numId="11">
    <w:abstractNumId w:val="12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27"/>
  </w:num>
  <w:num w:numId="17">
    <w:abstractNumId w:val="15"/>
  </w:num>
  <w:num w:numId="18">
    <w:abstractNumId w:val="26"/>
  </w:num>
  <w:num w:numId="19">
    <w:abstractNumId w:val="2"/>
  </w:num>
  <w:num w:numId="20">
    <w:abstractNumId w:val="17"/>
  </w:num>
  <w:num w:numId="21">
    <w:abstractNumId w:val="14"/>
  </w:num>
  <w:num w:numId="22">
    <w:abstractNumId w:val="24"/>
  </w:num>
  <w:num w:numId="23">
    <w:abstractNumId w:val="21"/>
  </w:num>
  <w:num w:numId="24">
    <w:abstractNumId w:val="25"/>
  </w:num>
  <w:num w:numId="25">
    <w:abstractNumId w:val="4"/>
  </w:num>
  <w:num w:numId="26">
    <w:abstractNumId w:val="23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0D18"/>
    <w:rsid w:val="0000508A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758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2C3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4F8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87C0F"/>
    <w:rsid w:val="00190D43"/>
    <w:rsid w:val="00191F59"/>
    <w:rsid w:val="00192310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0EAE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381C"/>
    <w:rsid w:val="002F5C5C"/>
    <w:rsid w:val="00300DEF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D75C1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2BFA"/>
    <w:rsid w:val="00433A31"/>
    <w:rsid w:val="00435188"/>
    <w:rsid w:val="00436BA7"/>
    <w:rsid w:val="00437B82"/>
    <w:rsid w:val="0044156B"/>
    <w:rsid w:val="00445E4F"/>
    <w:rsid w:val="00455C9D"/>
    <w:rsid w:val="004624B6"/>
    <w:rsid w:val="004638C3"/>
    <w:rsid w:val="00463F6F"/>
    <w:rsid w:val="00465A3E"/>
    <w:rsid w:val="0046772C"/>
    <w:rsid w:val="00475E50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0516"/>
    <w:rsid w:val="005014AD"/>
    <w:rsid w:val="0050790E"/>
    <w:rsid w:val="00514BF8"/>
    <w:rsid w:val="00517A5F"/>
    <w:rsid w:val="0052005E"/>
    <w:rsid w:val="005207C3"/>
    <w:rsid w:val="00521B7D"/>
    <w:rsid w:val="00524C83"/>
    <w:rsid w:val="0052715E"/>
    <w:rsid w:val="00533A91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77BFD"/>
    <w:rsid w:val="00582623"/>
    <w:rsid w:val="00583842"/>
    <w:rsid w:val="00584562"/>
    <w:rsid w:val="0058634A"/>
    <w:rsid w:val="00593EDA"/>
    <w:rsid w:val="00594AA5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499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3A6F"/>
    <w:rsid w:val="00745B16"/>
    <w:rsid w:val="007460CB"/>
    <w:rsid w:val="00752577"/>
    <w:rsid w:val="00762C98"/>
    <w:rsid w:val="0076793C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37F3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6784"/>
    <w:rsid w:val="008E3078"/>
    <w:rsid w:val="008E4B63"/>
    <w:rsid w:val="008E5F00"/>
    <w:rsid w:val="008F0BCA"/>
    <w:rsid w:val="008F16C6"/>
    <w:rsid w:val="008F59E4"/>
    <w:rsid w:val="008F5ECE"/>
    <w:rsid w:val="00901277"/>
    <w:rsid w:val="0090727B"/>
    <w:rsid w:val="0091026E"/>
    <w:rsid w:val="00910E0D"/>
    <w:rsid w:val="00911C40"/>
    <w:rsid w:val="00915589"/>
    <w:rsid w:val="00920F0E"/>
    <w:rsid w:val="00926FD8"/>
    <w:rsid w:val="009272EB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C7833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2A4D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C50"/>
    <w:rsid w:val="00A5014E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06759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152D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2DC6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4394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2CC8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5E79"/>
    <w:rsid w:val="00C66AB5"/>
    <w:rsid w:val="00C67946"/>
    <w:rsid w:val="00C67E71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1F1E"/>
    <w:rsid w:val="00CB23C2"/>
    <w:rsid w:val="00CB27CC"/>
    <w:rsid w:val="00CB2E1A"/>
    <w:rsid w:val="00CB391B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3A36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5BC8"/>
    <w:rsid w:val="00D6743F"/>
    <w:rsid w:val="00D6789F"/>
    <w:rsid w:val="00D7028F"/>
    <w:rsid w:val="00D7074C"/>
    <w:rsid w:val="00D7168B"/>
    <w:rsid w:val="00D76BCB"/>
    <w:rsid w:val="00D773A6"/>
    <w:rsid w:val="00D80274"/>
    <w:rsid w:val="00D8139C"/>
    <w:rsid w:val="00D8298D"/>
    <w:rsid w:val="00D84088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0BA4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31DE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2D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17E6F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1436"/>
    <w:rsid w:val="00F83A50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16DA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3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3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A9D0-ACA2-4039-A1D4-C2CBD342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90</cp:revision>
  <cp:lastPrinted>2021-06-02T08:25:00Z</cp:lastPrinted>
  <dcterms:created xsi:type="dcterms:W3CDTF">2021-06-02T06:01:00Z</dcterms:created>
  <dcterms:modified xsi:type="dcterms:W3CDTF">2024-06-06T07:23:00Z</dcterms:modified>
</cp:coreProperties>
</file>