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52" w:rsidRPr="000715FF" w:rsidRDefault="00104852" w:rsidP="00104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0715FF">
        <w:rPr>
          <w:rFonts w:ascii="Times New Roman" w:eastAsia="Times New Roman" w:hAnsi="Times New Roman" w:cs="Times New Roman"/>
          <w:b/>
          <w:bCs/>
          <w:noProof/>
          <w:sz w:val="20"/>
          <w:szCs w:val="24"/>
        </w:rPr>
        <w:drawing>
          <wp:inline distT="0" distB="0" distL="0" distR="0" wp14:anchorId="442F7F89" wp14:editId="6D3C8654">
            <wp:extent cx="405765" cy="540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852" w:rsidRPr="000715FF" w:rsidRDefault="00104852" w:rsidP="0010485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ar-SA"/>
        </w:rPr>
      </w:pPr>
    </w:p>
    <w:p w:rsidR="00104852" w:rsidRPr="000715FF" w:rsidRDefault="00104852" w:rsidP="001048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</w:pPr>
      <w:r w:rsidRPr="000715FF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ПРЕДСТАВИТЕЛЬНОЕ СОБРАНИЕ</w:t>
      </w:r>
    </w:p>
    <w:p w:rsidR="00104852" w:rsidRPr="000715FF" w:rsidRDefault="00104852" w:rsidP="001048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</w:pPr>
      <w:r w:rsidRPr="000715FF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БЕЛОЗЕРСКОГО МУНИЦИПАЛЬНОГО ОКРУГА</w:t>
      </w:r>
    </w:p>
    <w:p w:rsidR="00104852" w:rsidRPr="000715FF" w:rsidRDefault="00104852" w:rsidP="00104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0715FF">
        <w:rPr>
          <w:rFonts w:ascii="Times New Roman" w:eastAsia="Times New Roman" w:hAnsi="Times New Roman" w:cs="Times New Roman"/>
          <w:sz w:val="32"/>
          <w:szCs w:val="24"/>
          <w:lang w:eastAsia="ar-SA"/>
        </w:rPr>
        <w:t>ВОЛОГОДСКОЙ ОБЛАСТИ</w:t>
      </w:r>
    </w:p>
    <w:p w:rsidR="00104852" w:rsidRPr="00764F14" w:rsidRDefault="00104852" w:rsidP="00104852">
      <w:pPr>
        <w:spacing w:after="160" w:line="256" w:lineRule="auto"/>
        <w:jc w:val="center"/>
        <w:rPr>
          <w:rFonts w:ascii="Calibri" w:eastAsia="Times New Roman" w:hAnsi="Calibri" w:cs="Times New Roman"/>
          <w:sz w:val="16"/>
          <w:szCs w:val="16"/>
        </w:rPr>
      </w:pPr>
    </w:p>
    <w:p w:rsidR="00104852" w:rsidRPr="000715FF" w:rsidRDefault="00104852" w:rsidP="00104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</w:pPr>
      <w:r w:rsidRPr="000715FF"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  <w:t>РЕШЕНИЕ</w:t>
      </w:r>
    </w:p>
    <w:p w:rsidR="00104852" w:rsidRPr="000715FF" w:rsidRDefault="00104852" w:rsidP="00104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4852" w:rsidRPr="00A63CA9" w:rsidRDefault="00104852" w:rsidP="00104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CF69CC">
        <w:rPr>
          <w:rFonts w:ascii="Times New Roman" w:eastAsia="Times New Roman" w:hAnsi="Times New Roman" w:cs="Times New Roman"/>
          <w:bCs/>
          <w:sz w:val="28"/>
          <w:szCs w:val="24"/>
        </w:rPr>
        <w:t>От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30.06.2026 </w:t>
      </w:r>
      <w:r w:rsidRPr="00A63CA9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584</w:t>
      </w: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011">
        <w:rPr>
          <w:rFonts w:ascii="Times New Roman" w:hAnsi="Times New Roman" w:cs="Times New Roman"/>
          <w:sz w:val="28"/>
          <w:szCs w:val="28"/>
        </w:rPr>
        <w:t>Об утверждении Положения о старостах</w:t>
      </w: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4E1011">
        <w:rPr>
          <w:rFonts w:ascii="Times New Roman" w:hAnsi="Times New Roman" w:cs="Times New Roman"/>
          <w:sz w:val="28"/>
          <w:szCs w:val="28"/>
        </w:rPr>
        <w:t>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Белозерс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кого   муниципального  округа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Вологод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104852" w:rsidRPr="004E1011" w:rsidRDefault="00104852" w:rsidP="0010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104852" w:rsidRPr="00241F8E" w:rsidRDefault="00104852" w:rsidP="0010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E101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со ст. 48, 51</w:t>
      </w:r>
      <w:r w:rsidRPr="004E1011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20.03.2025 </w:t>
      </w:r>
      <w:r w:rsidRPr="004E101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4E1011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E101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1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единой системе  публичной власти   </w:t>
      </w:r>
      <w:r w:rsidRPr="004E1011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1011">
        <w:rPr>
          <w:rFonts w:ascii="Times New Roman" w:hAnsi="Times New Roman" w:cs="Times New Roman"/>
          <w:sz w:val="28"/>
          <w:szCs w:val="28"/>
        </w:rPr>
        <w:t xml:space="preserve">Федерации», </w:t>
      </w:r>
      <w:r>
        <w:rPr>
          <w:rFonts w:ascii="Times New Roman" w:hAnsi="Times New Roman" w:cs="Times New Roman"/>
          <w:sz w:val="28"/>
          <w:szCs w:val="28"/>
        </w:rPr>
        <w:t xml:space="preserve">  ст.   21   </w:t>
      </w:r>
      <w:r w:rsidRPr="004E101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а Вологодской </w:t>
      </w:r>
      <w:r w:rsidRPr="004E1011">
        <w:rPr>
          <w:rFonts w:ascii="Times New Roman" w:hAnsi="Times New Roman" w:cs="Times New Roman"/>
          <w:sz w:val="28"/>
          <w:szCs w:val="28"/>
        </w:rPr>
        <w:t xml:space="preserve">области от 10.07.2013 </w:t>
      </w:r>
      <w:r>
        <w:rPr>
          <w:rFonts w:ascii="Times New Roman" w:hAnsi="Times New Roman" w:cs="Times New Roman"/>
          <w:sz w:val="28"/>
          <w:szCs w:val="28"/>
        </w:rPr>
        <w:br/>
      </w:r>
      <w:r w:rsidRPr="004E1011">
        <w:rPr>
          <w:rFonts w:ascii="Times New Roman" w:hAnsi="Times New Roman" w:cs="Times New Roman"/>
          <w:sz w:val="28"/>
          <w:szCs w:val="28"/>
        </w:rPr>
        <w:t>№ 3121-ОЗ «О регулировании отдельных вопросов деятельности старост сельских населенных пунктов в Вологодской области»,</w:t>
      </w:r>
      <w:r>
        <w:rPr>
          <w:rFonts w:ascii="Times New Roman" w:hAnsi="Times New Roman" w:cs="Times New Roman"/>
          <w:sz w:val="28"/>
          <w:szCs w:val="28"/>
        </w:rPr>
        <w:t xml:space="preserve"> Уставом Белозерского муниципального округа Вологодской области</w:t>
      </w:r>
    </w:p>
    <w:p w:rsidR="00104852" w:rsidRPr="00241F8E" w:rsidRDefault="00104852" w:rsidP="0010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Представительное Собрание округа</w:t>
      </w:r>
    </w:p>
    <w:p w:rsidR="00104852" w:rsidRPr="00241F8E" w:rsidRDefault="00104852" w:rsidP="0010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5DC3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104852" w:rsidRPr="00241F8E" w:rsidRDefault="00104852" w:rsidP="0010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04852" w:rsidRPr="004E1011" w:rsidRDefault="00104852" w:rsidP="001048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1011">
        <w:rPr>
          <w:rFonts w:ascii="Times New Roman" w:hAnsi="Times New Roman" w:cs="Times New Roman"/>
          <w:sz w:val="28"/>
          <w:szCs w:val="28"/>
        </w:rPr>
        <w:t xml:space="preserve">1. Утвердить Положение о старостах </w:t>
      </w:r>
      <w:r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4E1011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>
        <w:rPr>
          <w:rFonts w:ascii="Times New Roman" w:hAnsi="Times New Roman" w:cs="Times New Roman"/>
          <w:sz w:val="28"/>
          <w:szCs w:val="28"/>
        </w:rPr>
        <w:t>Белозерского муниципального округа Вологодской области согласно приложению к настоящему решению</w:t>
      </w:r>
      <w:r w:rsidRPr="004E1011">
        <w:rPr>
          <w:rFonts w:ascii="Times New Roman" w:hAnsi="Times New Roman" w:cs="Times New Roman"/>
          <w:sz w:val="28"/>
          <w:szCs w:val="28"/>
        </w:rPr>
        <w:t>.</w:t>
      </w: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1011">
        <w:rPr>
          <w:rFonts w:ascii="Times New Roman" w:hAnsi="Times New Roman" w:cs="Times New Roman"/>
          <w:bCs/>
          <w:sz w:val="28"/>
          <w:szCs w:val="28"/>
        </w:rPr>
        <w:t xml:space="preserve">2. </w:t>
      </w:r>
      <w:bookmarkStart w:id="0" w:name="_Hlk118558311"/>
      <w:r w:rsidRPr="004E1011">
        <w:rPr>
          <w:rFonts w:ascii="Times New Roman" w:hAnsi="Times New Roman" w:cs="Times New Roman"/>
          <w:bCs/>
          <w:sz w:val="28"/>
          <w:szCs w:val="28"/>
        </w:rPr>
        <w:t>Признать утратившим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4E1011">
        <w:rPr>
          <w:rFonts w:ascii="Times New Roman" w:hAnsi="Times New Roman" w:cs="Times New Roman"/>
          <w:bCs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Представительного Собрания округа:  </w:t>
      </w:r>
    </w:p>
    <w:p w:rsidR="00104852" w:rsidRDefault="00104852" w:rsidP="001048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  31.01.2023 № 140 «Об утверждении Положения о  старостах населенных</w:t>
      </w:r>
      <w:r w:rsidRPr="00764F14">
        <w:rPr>
          <w:rFonts w:ascii="Times New Roman" w:hAnsi="Times New Roman" w:cs="Times New Roman"/>
          <w:sz w:val="28"/>
          <w:szCs w:val="28"/>
        </w:rPr>
        <w:t xml:space="preserve"> </w:t>
      </w:r>
      <w:r w:rsidRPr="004E1011">
        <w:rPr>
          <w:rFonts w:ascii="Times New Roman" w:hAnsi="Times New Roman" w:cs="Times New Roman"/>
          <w:sz w:val="28"/>
          <w:szCs w:val="28"/>
        </w:rPr>
        <w:t xml:space="preserve">пунктов </w:t>
      </w:r>
      <w:r>
        <w:rPr>
          <w:rFonts w:ascii="Times New Roman" w:hAnsi="Times New Roman" w:cs="Times New Roman"/>
          <w:sz w:val="28"/>
          <w:szCs w:val="28"/>
        </w:rPr>
        <w:t>Белозерского муниципального округа Вологодской области», за исключением пункта 2;</w:t>
      </w:r>
    </w:p>
    <w:p w:rsidR="00104852" w:rsidRPr="00B66E95" w:rsidRDefault="00104852" w:rsidP="001048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 27.06.2023 №243 «О внесении  изменений  в решение Представительного Собрания округа  от  31.01.2023 № 140», от 24.12.2024 №398 «О внесении  изменений  в решение Представительного Собрания округа  от  31.01.2023 № 140».</w:t>
      </w:r>
    </w:p>
    <w:bookmarkEnd w:id="0"/>
    <w:p w:rsidR="00104852" w:rsidRDefault="00104852" w:rsidP="0010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223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72537">
        <w:rPr>
          <w:rFonts w:ascii="Times New Roman" w:hAnsi="Times New Roman" w:cs="Times New Roman"/>
          <w:color w:val="000000"/>
          <w:sz w:val="28"/>
          <w:szCs w:val="28"/>
        </w:rPr>
        <w:t>Настоящее решение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2537">
        <w:rPr>
          <w:rFonts w:ascii="Times New Roman" w:hAnsi="Times New Roman" w:cs="Times New Roman"/>
          <w:color w:val="000000"/>
          <w:sz w:val="28"/>
          <w:szCs w:val="28"/>
        </w:rPr>
        <w:t>подлежит опубликованию в газете «</w:t>
      </w:r>
      <w:proofErr w:type="spellStart"/>
      <w:r w:rsidRPr="00972537">
        <w:rPr>
          <w:rFonts w:ascii="Times New Roman" w:hAnsi="Times New Roman" w:cs="Times New Roman"/>
          <w:color w:val="000000"/>
          <w:sz w:val="28"/>
          <w:szCs w:val="28"/>
        </w:rPr>
        <w:t>Белозерье</w:t>
      </w:r>
      <w:proofErr w:type="spellEnd"/>
      <w:r w:rsidRPr="00972537">
        <w:rPr>
          <w:rFonts w:ascii="Times New Roman" w:hAnsi="Times New Roman" w:cs="Times New Roman"/>
          <w:color w:val="000000"/>
          <w:sz w:val="28"/>
          <w:szCs w:val="28"/>
        </w:rPr>
        <w:t xml:space="preserve">» и размещению на официальном сайте Белозерского муниципального округа </w:t>
      </w:r>
      <w:r w:rsidRPr="009725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972537">
        <w:rPr>
          <w:rFonts w:ascii="Times New Roman" w:hAnsi="Times New Roman" w:cs="Times New Roman"/>
          <w:color w:val="000000"/>
          <w:sz w:val="28"/>
          <w:szCs w:val="28"/>
        </w:rPr>
        <w:t>информационно-телекоммуникационной сети «Интернет».</w:t>
      </w:r>
    </w:p>
    <w:p w:rsidR="00104852" w:rsidRPr="00A2239A" w:rsidRDefault="00104852" w:rsidP="0010485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4852" w:rsidRPr="0050388E" w:rsidRDefault="00104852" w:rsidP="001048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88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104852" w:rsidRPr="0050388E" w:rsidRDefault="00104852" w:rsidP="001048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88E">
        <w:rPr>
          <w:rFonts w:ascii="Times New Roman" w:hAnsi="Times New Roman" w:cs="Times New Roman"/>
          <w:b/>
          <w:sz w:val="28"/>
          <w:szCs w:val="28"/>
        </w:rPr>
        <w:t xml:space="preserve">Представительного Собрания округа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0388E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0388E">
        <w:rPr>
          <w:rFonts w:ascii="Times New Roman" w:hAnsi="Times New Roman" w:cs="Times New Roman"/>
          <w:b/>
          <w:sz w:val="28"/>
          <w:szCs w:val="28"/>
        </w:rPr>
        <w:t>И.А.Голубева</w:t>
      </w:r>
      <w:proofErr w:type="spellEnd"/>
    </w:p>
    <w:p w:rsidR="00104852" w:rsidRPr="00D8677F" w:rsidRDefault="00104852" w:rsidP="0010485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04852" w:rsidRPr="0050388E" w:rsidRDefault="00104852" w:rsidP="001048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852" w:rsidRPr="0050388E" w:rsidRDefault="00104852" w:rsidP="001048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88E">
        <w:rPr>
          <w:rFonts w:ascii="Times New Roman" w:hAnsi="Times New Roman" w:cs="Times New Roman"/>
          <w:b/>
          <w:sz w:val="28"/>
          <w:szCs w:val="28"/>
        </w:rPr>
        <w:t xml:space="preserve">Глава  округа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038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388E">
        <w:rPr>
          <w:rFonts w:ascii="Times New Roman" w:hAnsi="Times New Roman" w:cs="Times New Roman"/>
          <w:b/>
          <w:sz w:val="28"/>
          <w:szCs w:val="28"/>
        </w:rPr>
        <w:t>Д.Н.Долбилов</w:t>
      </w:r>
      <w:proofErr w:type="spellEnd"/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79"/>
      </w:tblGrid>
      <w:tr w:rsidR="00104852" w:rsidRPr="0050699C" w:rsidTr="00104852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04852" w:rsidRPr="0050699C" w:rsidRDefault="00104852" w:rsidP="0010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04852" w:rsidRPr="0050699C" w:rsidRDefault="00104852" w:rsidP="0010485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4852" w:rsidRPr="0050699C" w:rsidTr="00104852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04852" w:rsidRPr="0050699C" w:rsidRDefault="00104852" w:rsidP="0010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04852" w:rsidRPr="0050699C" w:rsidRDefault="00104852" w:rsidP="00104852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4852" w:rsidRPr="00D55DC3" w:rsidRDefault="00104852" w:rsidP="00104852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18558288"/>
      <w:r w:rsidRPr="00D55DC3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4852" w:rsidRPr="00D55DC3" w:rsidRDefault="00104852" w:rsidP="00104852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 w:rsidRPr="00D55DC3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Представительного Собрания округа </w:t>
      </w:r>
      <w:proofErr w:type="gramStart"/>
      <w:r w:rsidRPr="00D55DC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55DC3">
        <w:rPr>
          <w:rFonts w:ascii="Times New Roman" w:hAnsi="Times New Roman" w:cs="Times New Roman"/>
          <w:color w:val="000000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55DC3">
        <w:rPr>
          <w:rFonts w:ascii="Times New Roman" w:hAnsi="Times New Roman" w:cs="Times New Roman"/>
          <w:color w:val="000000"/>
          <w:sz w:val="24"/>
          <w:szCs w:val="24"/>
        </w:rPr>
        <w:t>__№ 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55DC3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bookmarkEnd w:id="1"/>
    <w:p w:rsidR="00104852" w:rsidRDefault="00104852" w:rsidP="001048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4852" w:rsidRPr="00D55DC3" w:rsidRDefault="00104852" w:rsidP="001048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104852" w:rsidRPr="00982D0A" w:rsidRDefault="00104852" w:rsidP="001048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2D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104852" w:rsidRPr="00982D0A" w:rsidRDefault="00104852" w:rsidP="001048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2D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СТАРОСТАХ СЕЛЬСКИХ НАСЕЛЕННЫХ ПУНКТОВ БЕЛОЗЕРСКОГО МУНИЦИПАЛЬНОГО ОКРУГА ВОЛОГОДСКОЙ ОБЛАСТИ</w:t>
      </w:r>
    </w:p>
    <w:p w:rsidR="00104852" w:rsidRPr="00982D0A" w:rsidRDefault="00104852" w:rsidP="0010485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4852" w:rsidRPr="00982D0A" w:rsidRDefault="00104852" w:rsidP="00104852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2D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104852" w:rsidRPr="00982D0A" w:rsidRDefault="00104852" w:rsidP="00104852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1.1. Настоящее Положение о старостах сельских населенных пунктов Белозерского муниципального округа Вологодской области (далее – Положение) разработано в соответствии со ст. 48, 51 Федерального закона от 20.03.2025 № 33-ФЗ «Об общих принципах организации местного самоуправления </w:t>
      </w:r>
      <w:r w:rsidRPr="00982D0A">
        <w:rPr>
          <w:rFonts w:ascii="Times New Roman" w:hAnsi="Times New Roman" w:cs="Times New Roman"/>
          <w:sz w:val="24"/>
          <w:szCs w:val="24"/>
        </w:rPr>
        <w:br/>
        <w:t xml:space="preserve">в   единой системе  публичной власти   Российской   Федерации» (далее </w:t>
      </w:r>
      <w:proofErr w:type="gramStart"/>
      <w:r w:rsidRPr="00982D0A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982D0A">
        <w:rPr>
          <w:rFonts w:ascii="Times New Roman" w:hAnsi="Times New Roman" w:cs="Times New Roman"/>
          <w:sz w:val="24"/>
          <w:szCs w:val="24"/>
        </w:rPr>
        <w:t>едеральный закон  №33-ФЗ),    ст.   21   закона Вологодской области от 10.07.2013 №3121-ОЗ «О регулировании отдельных вопросов деятельности старост сельских населенных пунктов в Вологодской области» (далее, закон  области  №3121-ОЗ),  Уставом Белозерского муниципального округа Вологодской области (далее округ) и  регулирует отдельные вопросы деятельности старост сельских  населенных пунктов  округа.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1.2. Для организации взаимодействия органов местного самоуправления Белозерского муниципального округа  и жителей сельского населенного пункта при решении вопросов местного значения в сельском населенном пункте, расположенном в округе, может назначаться староста сельского населенного пункта.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1.3. Староста сельского населенного пункта осуществляет свою деятельность на безвозмездной основе во взаимодействии с органами государственной власти Вологодской области, органами местного самоуправления округа, в соответствии с федеральным, областным законодательством и муниципальными правовыми актами муниципального округа.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1.4.</w:t>
      </w:r>
      <w:r w:rsidRPr="00982D0A">
        <w:rPr>
          <w:sz w:val="24"/>
          <w:szCs w:val="24"/>
        </w:rPr>
        <w:t xml:space="preserve"> </w:t>
      </w:r>
      <w:r w:rsidRPr="00982D0A">
        <w:rPr>
          <w:rFonts w:ascii="Times New Roman" w:hAnsi="Times New Roman" w:cs="Times New Roman"/>
          <w:sz w:val="24"/>
          <w:szCs w:val="24"/>
        </w:rPr>
        <w:t xml:space="preserve"> Гарантии деятельности и иные вопросы статуса старосты сельского населенного пункта, в том числе вопросы материально-технического и организационного обеспечения старосты,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104852" w:rsidRPr="00982D0A" w:rsidRDefault="00104852" w:rsidP="001048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82D0A">
        <w:rPr>
          <w:rFonts w:ascii="Times New Roman" w:hAnsi="Times New Roman" w:cs="Times New Roman"/>
          <w:b/>
          <w:sz w:val="24"/>
          <w:szCs w:val="24"/>
        </w:rPr>
        <w:t>. ПОРЯДОК НАЗНАЧЕНИЯ СТАРОСТЫ СЕЛЬСКОГО НАСЕЛЕННОГО ПУНКТА</w:t>
      </w:r>
    </w:p>
    <w:p w:rsidR="00104852" w:rsidRPr="00982D0A" w:rsidRDefault="00104852" w:rsidP="00104852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2.1. Староста сельского населенного пункта</w:t>
      </w:r>
      <w:r w:rsidRPr="00982D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2D0A">
        <w:rPr>
          <w:rFonts w:ascii="Times New Roman" w:hAnsi="Times New Roman" w:cs="Times New Roman"/>
          <w:sz w:val="24"/>
          <w:szCs w:val="24"/>
        </w:rPr>
        <w:t>(далее – староста) назначается Представительным Собранием Белозерского муниципального округа (далее-Представительное Собрание).</w:t>
      </w:r>
      <w:r w:rsidRPr="00982D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2D0A">
        <w:rPr>
          <w:rFonts w:ascii="Times New Roman" w:hAnsi="Times New Roman" w:cs="Times New Roman"/>
          <w:sz w:val="24"/>
          <w:szCs w:val="24"/>
        </w:rPr>
        <w:t>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2.2. Старостой сельского населенного пункта не может быть назначено лицо: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982D0A">
        <w:rPr>
          <w:rFonts w:ascii="Times New Roman" w:hAnsi="Times New Roman" w:cs="Times New Roman"/>
          <w:sz w:val="24"/>
          <w:szCs w:val="24"/>
        </w:rPr>
        <w:t>замещающее</w:t>
      </w:r>
      <w:proofErr w:type="gramEnd"/>
      <w:r w:rsidRPr="00982D0A">
        <w:rPr>
          <w:rFonts w:ascii="Times New Roman" w:hAnsi="Times New Roman" w:cs="Times New Roman"/>
          <w:sz w:val="24"/>
          <w:szCs w:val="24"/>
        </w:rPr>
        <w:t xml:space="preserve"> государственную должность, должность государственной службы;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982D0A">
        <w:rPr>
          <w:rFonts w:ascii="Times New Roman" w:hAnsi="Times New Roman" w:cs="Times New Roman"/>
          <w:sz w:val="24"/>
          <w:szCs w:val="24"/>
        </w:rPr>
        <w:t>признанное</w:t>
      </w:r>
      <w:proofErr w:type="gramEnd"/>
      <w:r w:rsidRPr="00982D0A">
        <w:rPr>
          <w:rFonts w:ascii="Times New Roman" w:hAnsi="Times New Roman" w:cs="Times New Roman"/>
          <w:sz w:val="24"/>
          <w:szCs w:val="24"/>
        </w:rPr>
        <w:t xml:space="preserve"> судом недееспособным или ограниченно дееспособным;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982D0A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982D0A">
        <w:rPr>
          <w:rFonts w:ascii="Times New Roman" w:hAnsi="Times New Roman" w:cs="Times New Roman"/>
          <w:sz w:val="24"/>
          <w:szCs w:val="24"/>
        </w:rPr>
        <w:t xml:space="preserve"> непогашенную или неснятую судимость;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982D0A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982D0A">
        <w:rPr>
          <w:rFonts w:ascii="Times New Roman" w:hAnsi="Times New Roman" w:cs="Times New Roman"/>
          <w:sz w:val="24"/>
          <w:szCs w:val="24"/>
        </w:rPr>
        <w:t xml:space="preserve"> статус иностранного агента.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2.3. Должность старосты сельского населенного пункта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самоуправления.</w:t>
      </w:r>
    </w:p>
    <w:p w:rsidR="00104852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lastRenderedPageBreak/>
        <w:t>2.5. Кандидатура старосты выдвигается из числа граждан, указанных в пункте 2.1 настоящего Положения, которые могут быть предложены: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1) путем самовыдвижения;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2) инициативной группой населения, численностью не менее 10 человек, проживающих на территории сельского населенного пункта муниципального округа, на которой осуществляет свою деятельность староста;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3) по предложению органов местного самоуправления округа.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2.6. Организационная подготовка собрания граждан соответствующего населенного пункта по вопросу выдвижения кандидатуры старосты</w:t>
      </w:r>
      <w:r w:rsidRPr="00982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2D0A">
        <w:rPr>
          <w:rFonts w:ascii="Times New Roman" w:hAnsi="Times New Roman" w:cs="Times New Roman"/>
          <w:sz w:val="24"/>
          <w:szCs w:val="24"/>
        </w:rPr>
        <w:t xml:space="preserve">осуществляется в порядке, установленном решением Представительного Собрания.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2.7. Решение о назначении старосты принимается Представительным Собранием </w:t>
      </w:r>
      <w:proofErr w:type="gramStart"/>
      <w:r w:rsidRPr="00982D0A">
        <w:rPr>
          <w:rFonts w:ascii="Times New Roman" w:hAnsi="Times New Roman" w:cs="Times New Roman"/>
          <w:sz w:val="24"/>
          <w:szCs w:val="24"/>
        </w:rPr>
        <w:t>на ближайшем заседании со дня поступления в Представительное Собрание представления собрания граждан соответствующего населенного пункта по вопросу выдвижения кандидатуры старосты путем проведения открытого голосования большинством голосов от установленной численности</w:t>
      </w:r>
      <w:proofErr w:type="gramEnd"/>
      <w:r w:rsidRPr="00982D0A">
        <w:rPr>
          <w:rFonts w:ascii="Times New Roman" w:hAnsi="Times New Roman" w:cs="Times New Roman"/>
          <w:sz w:val="24"/>
          <w:szCs w:val="24"/>
        </w:rPr>
        <w:t xml:space="preserve"> депутатов Представительного Собрания.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2.8. Копия решения Представительного Собрания о назначении старосты в течение 3 рабочих дней со дня его принятия направляется назначенному старосте.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2.9. Список назначенных старост размещается на официальном сайте </w:t>
      </w:r>
      <w:r w:rsidRPr="00982D0A">
        <w:rPr>
          <w:rFonts w:ascii="Times New Roman" w:eastAsia="Times New Roman" w:hAnsi="Times New Roman" w:cs="Times New Roman"/>
          <w:sz w:val="24"/>
          <w:szCs w:val="24"/>
        </w:rPr>
        <w:t>Белозерского муниципального округа в информационн</w:t>
      </w:r>
      <w:proofErr w:type="gramStart"/>
      <w:r w:rsidRPr="00982D0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82D0A">
        <w:rPr>
          <w:rFonts w:ascii="Times New Roman" w:eastAsia="Times New Roman" w:hAnsi="Times New Roman" w:cs="Times New Roman"/>
          <w:sz w:val="24"/>
          <w:szCs w:val="24"/>
        </w:rPr>
        <w:t xml:space="preserve"> телекоммуникационной сети </w:t>
      </w:r>
      <w:r w:rsidRPr="00982D0A">
        <w:rPr>
          <w:rFonts w:ascii="Times New Roman" w:hAnsi="Times New Roman" w:cs="Times New Roman"/>
          <w:sz w:val="24"/>
          <w:szCs w:val="24"/>
        </w:rPr>
        <w:t xml:space="preserve"> «Интернет». Список включает в себя: фамилию и инициалы имени и отчества (последнее – при наличии) старосты и список сельских населенных пунктов, закрепленных за данным старостой.</w:t>
      </w:r>
    </w:p>
    <w:p w:rsidR="00104852" w:rsidRPr="00982D0A" w:rsidRDefault="00104852" w:rsidP="001048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82D0A">
        <w:rPr>
          <w:rFonts w:ascii="Times New Roman" w:hAnsi="Times New Roman" w:cs="Times New Roman"/>
          <w:b/>
          <w:sz w:val="24"/>
          <w:szCs w:val="24"/>
        </w:rPr>
        <w:t>. ПОЛНОМОЧИЯ СТАРОСТЫ</w:t>
      </w:r>
    </w:p>
    <w:p w:rsidR="00104852" w:rsidRPr="00982D0A" w:rsidRDefault="00104852" w:rsidP="0010485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3.1. Срок полномочий старосты сельского населенного пункта </w:t>
      </w:r>
      <w:r w:rsidRPr="00982D0A">
        <w:rPr>
          <w:rFonts w:ascii="Times New Roman" w:hAnsi="Times New Roman" w:cs="Times New Roman"/>
          <w:sz w:val="24"/>
          <w:szCs w:val="24"/>
        </w:rPr>
        <w:br/>
        <w:t>в соответствии с Уставом Белозерского  муниципального округа составляет 5 лет.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3.2. Полномочия старосты сельского населенного пункта прекращаются досрочно по решению Представительного Собрания </w:t>
      </w:r>
      <w:r w:rsidRPr="00982D0A">
        <w:rPr>
          <w:rFonts w:ascii="Times New Roman" w:hAnsi="Times New Roman" w:cs="Times New Roman"/>
          <w:sz w:val="24"/>
          <w:szCs w:val="24"/>
        </w:rPr>
        <w:br/>
        <w:t>по представлению собрания  граждан соответствующего населенного пункта, а также в случаях, установленных пунктом 7 статьи 51 Федерального закона от 20.03.2025 № 33-ФЗ «Об общих принципах организации местного самоуправления в   единой системе  публичной власти   Российской   Федерации».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3.3. Староста сельского населенного пункта для решения возложенных на него задач осуществляет следующие полномочия: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непосредственного обеспечения жизнедеятельности населения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36F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982D0A">
        <w:rPr>
          <w:rFonts w:ascii="Times New Roman" w:hAnsi="Times New Roman" w:cs="Times New Roman"/>
          <w:sz w:val="24"/>
          <w:szCs w:val="24"/>
        </w:rPr>
        <w:t xml:space="preserve">в сельском населенном пункте;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2) 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самоуправления;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пункта; </w:t>
      </w:r>
    </w:p>
    <w:p w:rsidR="00104852" w:rsidRPr="00982D0A" w:rsidRDefault="00104852" w:rsidP="001048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982D0A">
        <w:t xml:space="preserve">   6) </w:t>
      </w:r>
      <w:r>
        <w:t>осуществляет иные полномочия, предусмотренные  нормативным правовым актом представительного органа  муниципального образования  в соответствии  с законом Вологодской области;</w:t>
      </w:r>
    </w:p>
    <w:p w:rsidR="00104852" w:rsidRPr="00982D0A" w:rsidRDefault="00104852" w:rsidP="001048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982D0A">
        <w:t xml:space="preserve">   7) информирует население сельского населенного пункта о своей деятельности не реже одного раза в год на собрании граждан, порядок проведения которого определяется муниципальным правовым актом;</w:t>
      </w:r>
    </w:p>
    <w:p w:rsidR="00104852" w:rsidRDefault="00104852" w:rsidP="001048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D4D9A">
        <w:t xml:space="preserve">   8) участвует в организации взаимодействия  населения с органами  местного самоуправления при решении вопросов непосредственного обеспечен</w:t>
      </w:r>
      <w:r>
        <w:t>ия  жизнедеятельности населения.</w:t>
      </w:r>
    </w:p>
    <w:p w:rsidR="00104852" w:rsidRPr="008D4D9A" w:rsidRDefault="00104852" w:rsidP="001048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lastRenderedPageBreak/>
        <w:t xml:space="preserve">3.4. Полномочия старосты подтверждаются выпиской из решения Представительного Собрания о его назначении либо удостоверением, вручаемым в соответствии с разделом </w:t>
      </w:r>
      <w:r w:rsidRPr="00982D0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82D0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104852" w:rsidRPr="00982D0A" w:rsidRDefault="00104852" w:rsidP="001048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82D0A">
        <w:rPr>
          <w:rFonts w:ascii="Times New Roman" w:hAnsi="Times New Roman" w:cs="Times New Roman"/>
          <w:b/>
          <w:sz w:val="24"/>
          <w:szCs w:val="24"/>
        </w:rPr>
        <w:t>. УДОСТОВЕРЕНИЕ СТАРОСТЫ</w:t>
      </w:r>
    </w:p>
    <w:p w:rsidR="00104852" w:rsidRPr="00982D0A" w:rsidRDefault="00104852" w:rsidP="001048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4.1. Удостоверение старосты также является официальным документом, подтверждающим полномочия старосты (далее - удостоверение).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4.2. Изготовление удостоверения обеспечивается аппаратом Представительного Собрания  округа по форме согласно приложению к настоящему Положению на основании заявления старосты о выдаче удостоверения.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Заявление о выдаче удостоверения подается на имя председателя Представительного Собрания   округа.  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Удостоверение старосты подписывается председателем Представительного Собрания округа и главой  округа.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4.3. Удостоверение старосты выдается в течение 30 календарных дней </w:t>
      </w:r>
      <w:r w:rsidRPr="00982D0A">
        <w:rPr>
          <w:rFonts w:ascii="Times New Roman" w:hAnsi="Times New Roman" w:cs="Times New Roman"/>
          <w:sz w:val="24"/>
          <w:szCs w:val="24"/>
        </w:rPr>
        <w:br/>
        <w:t>со дня поступления в аппарат Представительного Собрания округа заявления о выдаче удостоверения.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Выдача удостоверений производится лично под роспись старосты </w:t>
      </w:r>
      <w:r w:rsidRPr="00982D0A">
        <w:rPr>
          <w:rFonts w:ascii="Times New Roman" w:hAnsi="Times New Roman" w:cs="Times New Roman"/>
          <w:sz w:val="24"/>
          <w:szCs w:val="24"/>
        </w:rPr>
        <w:br/>
        <w:t>в журнале учета и выдачи удостоверений старост.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4.4. Удостоверение выдается на срок полномочий старосты.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4.5. В удостоверении должны быть указаны сведения о сроке действия удостоверения, а в случае продления срока полномочий старосты — сведения о продлении срока действия удостоверения.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4.6. Замена удостоверения производится в случаях: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1) изменения фамилии, имени или отчества владельца;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2) установления неточностей или ошибочности произведенных в удостоверении записей;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3) непригодности для пользования (порчи);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4) утери удостоверения.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4.7. Замена удостоверения осуществляется на основании заявления старосты о выдаче нового удостоверения. Заявление подается на имя председателя Представительного Собрания округа. В заявлении указываются причины замены удостоверения.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4.8. В случае изменения старостой фамилии, имени или отчества к заявлению прилагаются заверенные копии документов, подтверждающих факт изменения фамилии, имени или отчества.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 xml:space="preserve">В случае порчи удостоверения старосты оно </w:t>
      </w:r>
      <w:proofErr w:type="gramStart"/>
      <w:r w:rsidRPr="00982D0A">
        <w:rPr>
          <w:rFonts w:ascii="Times New Roman" w:hAnsi="Times New Roman" w:cs="Times New Roman"/>
          <w:sz w:val="24"/>
          <w:szCs w:val="24"/>
        </w:rPr>
        <w:t>заменяется на новое</w:t>
      </w:r>
      <w:proofErr w:type="gramEnd"/>
      <w:r w:rsidRPr="00982D0A">
        <w:rPr>
          <w:rFonts w:ascii="Times New Roman" w:hAnsi="Times New Roman" w:cs="Times New Roman"/>
          <w:sz w:val="24"/>
          <w:szCs w:val="24"/>
        </w:rPr>
        <w:t xml:space="preserve"> при условии возврата старого удостоверения.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В случае утери удостоверения старостой в заявлении указываются обстоятельства его утраты.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4.9. Аппарат Представительного Собрания округа в течение 15 календарных дней со дня поступления заявления старосты о замене удостоверения оформляет новое удостоверение.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Выдача нового удостоверения производится лично под роспись старосты в журнале учета и выдачи удостоверений старост с указанием причин замены удостоверения.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4.10. Удостоверение подлежит возврату в аппарат Представительного Собрания округа  в течение 10 дней при прекращении полномочий старосты.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Возврат удостоверения производится лично под роспись старосты в журнале учета и выдачи удостоверений старост.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4.11. Староста несет ответственность за сохранность выданного ему удостоверения.</w:t>
      </w:r>
    </w:p>
    <w:p w:rsidR="00104852" w:rsidRPr="00982D0A" w:rsidRDefault="00104852" w:rsidP="001048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82D0A">
        <w:rPr>
          <w:rFonts w:ascii="Times New Roman" w:hAnsi="Times New Roman" w:cs="Times New Roman"/>
          <w:b/>
          <w:sz w:val="24"/>
          <w:szCs w:val="24"/>
        </w:rPr>
        <w:t xml:space="preserve">. ПОРЯДОК ПРЕДСТАВЛЕНИЯ КАНДИДАТУР В ОБЩЕСТВЕННЫЙ </w:t>
      </w:r>
      <w:proofErr w:type="gramStart"/>
      <w:r w:rsidRPr="00982D0A">
        <w:rPr>
          <w:rFonts w:ascii="Times New Roman" w:hAnsi="Times New Roman" w:cs="Times New Roman"/>
          <w:b/>
          <w:sz w:val="24"/>
          <w:szCs w:val="24"/>
        </w:rPr>
        <w:t>СОВЕТ  СТАРОСТ</w:t>
      </w:r>
      <w:proofErr w:type="gramEnd"/>
      <w:r w:rsidRPr="00982D0A">
        <w:rPr>
          <w:rFonts w:ascii="Times New Roman" w:hAnsi="Times New Roman" w:cs="Times New Roman"/>
          <w:b/>
          <w:sz w:val="24"/>
          <w:szCs w:val="24"/>
        </w:rPr>
        <w:t xml:space="preserve"> ПРИ ГУБЕРНАТОРЕ ВОЛОГОДСКОЙ ОБЛАСТИ</w:t>
      </w:r>
    </w:p>
    <w:p w:rsidR="00104852" w:rsidRPr="00982D0A" w:rsidRDefault="00104852" w:rsidP="001048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5.1 Вопрос о представлении кандидатуры старосты в Общественный совет старост при Губернаторе области (далее – Общественный совет старост) рассматривается  на заседании Представительного Собрания округа.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5.2. Представление в Общественный совет старост осуществляется с согласия старосты.  Староста выражает свое согласие  в письменной форме  или  устно на заседании Представительного Собрания округа.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lastRenderedPageBreak/>
        <w:t>5.3. В случае согласия старосты на представление его кандидатуры в   Общественный совет старост депутаты Представительного Собрания голосуют за представление кандидатуры старосты в Общественный совет старост. Голосование является открытым.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5.4. Решение Представительного Собрания о представлении кандидатуры старосты  в Общественный совет принимается большинством голосов от установленной численности депутатов Представительного Собрания.</w:t>
      </w:r>
    </w:p>
    <w:p w:rsidR="00104852" w:rsidRPr="00982D0A" w:rsidRDefault="00104852" w:rsidP="001048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4852" w:rsidRPr="00982D0A" w:rsidRDefault="00104852" w:rsidP="0010485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D0A">
        <w:rPr>
          <w:rFonts w:ascii="Times New Roman" w:hAnsi="Times New Roman" w:cs="Times New Roman"/>
          <w:b/>
          <w:sz w:val="24"/>
          <w:szCs w:val="24"/>
        </w:rPr>
        <w:t>МЕРЫ ПООЩРЕНИЯ СТАРОСТ</w:t>
      </w:r>
    </w:p>
    <w:p w:rsidR="00104852" w:rsidRPr="00982D0A" w:rsidRDefault="00104852" w:rsidP="00104852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6.1. Старосты поощряются органами местного самоуправления Белозерского муниципального округа за активную работу, в том числе по итогам муниципального конкурса «Лучший староста Белозерского муниципального округа», проводимого в порядке, установленном  Представительным Собранием  округа.</w:t>
      </w:r>
    </w:p>
    <w:p w:rsidR="00104852" w:rsidRDefault="00104852" w:rsidP="0010485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6.2. Органами местного самоуправления Белозерского муниципального округа также обеспечивается участие старост в областном конкурсе «Лучший староста года» в порядке, установленном Правительством Вологодской области.</w:t>
      </w:r>
    </w:p>
    <w:p w:rsidR="00104852" w:rsidRDefault="00104852" w:rsidP="00104852">
      <w:pPr>
        <w:rPr>
          <w:lang w:bidi="ru-RU"/>
        </w:rPr>
      </w:pPr>
    </w:p>
    <w:p w:rsidR="00104852" w:rsidRDefault="00104852" w:rsidP="00104852">
      <w:pPr>
        <w:rPr>
          <w:lang w:bidi="ru-RU"/>
        </w:rPr>
      </w:pPr>
    </w:p>
    <w:p w:rsidR="00104852" w:rsidRPr="00982D0A" w:rsidRDefault="00104852" w:rsidP="00104852">
      <w:pPr>
        <w:pStyle w:val="ConsPlusNormal"/>
        <w:ind w:left="538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82D0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04852" w:rsidRPr="00982D0A" w:rsidRDefault="00104852" w:rsidP="00104852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982D0A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к Положению</w:t>
      </w:r>
    </w:p>
    <w:p w:rsidR="00104852" w:rsidRPr="00982D0A" w:rsidRDefault="00104852" w:rsidP="00104852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bidi="ru-RU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982D0A">
        <w:rPr>
          <w:rFonts w:ascii="Times New Roman" w:hAnsi="Times New Roman" w:cs="Times New Roman"/>
          <w:sz w:val="24"/>
          <w:szCs w:val="24"/>
          <w:lang w:bidi="ru-RU"/>
        </w:rPr>
        <w:t xml:space="preserve">о старостах сельских населенных                                                                               пунктов Белозерского муниципального </w:t>
      </w:r>
    </w:p>
    <w:p w:rsidR="00104852" w:rsidRPr="00982D0A" w:rsidRDefault="00104852" w:rsidP="00104852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982D0A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округа Вологодской области</w:t>
      </w:r>
    </w:p>
    <w:p w:rsidR="00104852" w:rsidRDefault="00104852" w:rsidP="00104852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4852" w:rsidRPr="00982D0A" w:rsidRDefault="00104852" w:rsidP="0010485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4852" w:rsidRPr="00982D0A" w:rsidRDefault="00104852" w:rsidP="0010485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2D0A">
        <w:rPr>
          <w:rFonts w:ascii="Times New Roman" w:hAnsi="Times New Roman" w:cs="Times New Roman"/>
          <w:b/>
          <w:sz w:val="20"/>
          <w:szCs w:val="20"/>
        </w:rPr>
        <w:t xml:space="preserve">ФОРМА УДОСТОВЕРЕНИЯ СТАРОСТЫ </w:t>
      </w:r>
    </w:p>
    <w:p w:rsidR="00A15C8E" w:rsidRPr="00982D0A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2D0A">
        <w:rPr>
          <w:rFonts w:ascii="Times New Roman" w:hAnsi="Times New Roman" w:cs="Times New Roman"/>
          <w:b/>
          <w:sz w:val="20"/>
          <w:szCs w:val="20"/>
        </w:rPr>
        <w:t>СЕЛЬСКИХ НАСЕЛЕННЫХ ПУНКТОВ БЕЛОЗЕРСКОГО МУНИЦИПАЛЬНОГО ОКРУГА ВОЛОГОДСКОЙ ОБЛАСТИ</w:t>
      </w:r>
    </w:p>
    <w:p w:rsidR="00A15C8E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3278AE5" wp14:editId="4F0865C2">
                <wp:simplePos x="0" y="0"/>
                <wp:positionH relativeFrom="column">
                  <wp:posOffset>635</wp:posOffset>
                </wp:positionH>
                <wp:positionV relativeFrom="paragraph">
                  <wp:posOffset>53975</wp:posOffset>
                </wp:positionV>
                <wp:extent cx="4049395" cy="1056005"/>
                <wp:effectExtent l="0" t="0" r="825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9395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5C8E" w:rsidRPr="00965942" w:rsidRDefault="00A15C8E" w:rsidP="00A15C8E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</w:pPr>
                            <w:r w:rsidRPr="0096594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Белозерский  муниципальный  округ</w:t>
                            </w:r>
                          </w:p>
                          <w:p w:rsidR="00A15C8E" w:rsidRPr="008A600D" w:rsidRDefault="00A15C8E" w:rsidP="00A15C8E">
                            <w:pPr>
                              <w:pStyle w:val="a6"/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A60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 Д О С Т О В Е </w:t>
                            </w:r>
                            <w:proofErr w:type="gramStart"/>
                            <w:r w:rsidRPr="008A60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</w:t>
                            </w:r>
                            <w:proofErr w:type="gramEnd"/>
                            <w:r w:rsidRPr="008A60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Е Н И Е</w:t>
                            </w:r>
                          </w:p>
                          <w:p w:rsidR="00A15C8E" w:rsidRPr="00965942" w:rsidRDefault="00A15C8E" w:rsidP="00A15C8E">
                            <w:pPr>
                              <w:pStyle w:val="a6"/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594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ФИО _______________________</w:t>
                            </w:r>
                          </w:p>
                          <w:p w:rsidR="00A15C8E" w:rsidRDefault="00A15C8E" w:rsidP="00A15C8E">
                            <w:pPr>
                              <w:pStyle w:val="a6"/>
                              <w:spacing w:before="12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6594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______________</w:t>
                            </w:r>
                            <w:r w:rsidRPr="0096594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_</w:t>
                            </w:r>
                          </w:p>
                          <w:p w:rsidR="00A15C8E" w:rsidRDefault="00A15C8E" w:rsidP="00A15C8E">
                            <w:pPr>
                              <w:pStyle w:val="a6"/>
                              <w:rPr>
                                <w:b/>
                                <w:bCs/>
                              </w:rPr>
                            </w:pPr>
                          </w:p>
                          <w:p w:rsidR="00A15C8E" w:rsidRDefault="00A15C8E" w:rsidP="00A15C8E">
                            <w:pPr>
                              <w:pStyle w:val="a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Людмила Николаевна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05pt;margin-top:4.25pt;width:318.85pt;height:83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" stroked="f">
                <v:textbox inset="0,0,0,0">
                  <w:txbxContent>
                    <w:p w:rsidR="00A15C8E" w:rsidRPr="00965942" w:rsidRDefault="00A15C8E" w:rsidP="00A15C8E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</w:pPr>
                      <w:r w:rsidRPr="0096594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Белозерский  муниципальный  округ</w:t>
                      </w:r>
                    </w:p>
                    <w:p w:rsidR="00A15C8E" w:rsidRPr="008A600D" w:rsidRDefault="00A15C8E" w:rsidP="00A15C8E">
                      <w:pPr>
                        <w:pStyle w:val="a6"/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8A600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У Д О С Т О В Е </w:t>
                      </w:r>
                      <w:proofErr w:type="gramStart"/>
                      <w:r w:rsidRPr="008A600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</w:t>
                      </w:r>
                      <w:proofErr w:type="gramEnd"/>
                      <w:r w:rsidRPr="008A600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Е Н И Е</w:t>
                      </w:r>
                    </w:p>
                    <w:p w:rsidR="00A15C8E" w:rsidRPr="00965942" w:rsidRDefault="00A15C8E" w:rsidP="00A15C8E">
                      <w:pPr>
                        <w:pStyle w:val="a6"/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5942">
                        <w:rPr>
                          <w:rFonts w:ascii="Times New Roman" w:hAnsi="Times New Roman" w:cs="Times New Roman"/>
                          <w:b/>
                          <w:bCs/>
                        </w:rPr>
                        <w:t>ФИО _______________________</w:t>
                      </w:r>
                    </w:p>
                    <w:p w:rsidR="00A15C8E" w:rsidRDefault="00A15C8E" w:rsidP="00A15C8E">
                      <w:pPr>
                        <w:pStyle w:val="a6"/>
                        <w:spacing w:before="120"/>
                        <w:jc w:val="center"/>
                        <w:rPr>
                          <w:b/>
                          <w:bCs/>
                        </w:rPr>
                      </w:pPr>
                      <w:r w:rsidRPr="00965942">
                        <w:rPr>
                          <w:rFonts w:ascii="Times New Roman" w:hAnsi="Times New Roman" w:cs="Times New Roman"/>
                          <w:b/>
                          <w:bCs/>
                        </w:rPr>
                        <w:t>______________________________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______________</w:t>
                      </w:r>
                      <w:r w:rsidRPr="00965942">
                        <w:rPr>
                          <w:rFonts w:ascii="Times New Roman" w:hAnsi="Times New Roman" w:cs="Times New Roman"/>
                          <w:b/>
                          <w:bCs/>
                        </w:rPr>
                        <w:t>_</w:t>
                      </w:r>
                    </w:p>
                    <w:p w:rsidR="00A15C8E" w:rsidRDefault="00A15C8E" w:rsidP="00A15C8E">
                      <w:pPr>
                        <w:pStyle w:val="a6"/>
                        <w:rPr>
                          <w:b/>
                          <w:bCs/>
                        </w:rPr>
                      </w:pPr>
                    </w:p>
                    <w:p w:rsidR="00A15C8E" w:rsidRDefault="00A15C8E" w:rsidP="00A15C8E">
                      <w:pPr>
                        <w:pStyle w:val="a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Людмила Николаевна</w:t>
                      </w:r>
                    </w:p>
                  </w:txbxContent>
                </v:textbox>
              </v:shape>
            </w:pict>
          </mc:Fallback>
        </mc:AlternateContent>
      </w:r>
      <w:r w:rsidRPr="009659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103492FB" wp14:editId="4BF74FF2">
                <wp:simplePos x="0" y="0"/>
                <wp:positionH relativeFrom="column">
                  <wp:posOffset>635</wp:posOffset>
                </wp:positionH>
                <wp:positionV relativeFrom="paragraph">
                  <wp:posOffset>29845</wp:posOffset>
                </wp:positionV>
                <wp:extent cx="4049395" cy="2968625"/>
                <wp:effectExtent l="0" t="0" r="27305" b="222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9395" cy="296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C8E" w:rsidRPr="007A0E67" w:rsidRDefault="00A15C8E" w:rsidP="00A15C8E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.05pt;margin-top:2.35pt;width:318.85pt;height:233.7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" strokeweight=".5pt">
                <v:textbox inset="7.45pt,3.85pt,7.45pt,3.85pt">
                  <w:txbxContent>
                    <w:p w:rsidR="00A15C8E" w:rsidRPr="007A0E67" w:rsidRDefault="00A15C8E" w:rsidP="00A15C8E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2C98F" wp14:editId="70BB5A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1943100"/>
                <wp:effectExtent l="9525" t="9525" r="9525" b="952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" strokeweight=".26mm">
                <v:stroke joinstyle="miter"/>
              </v:line>
            </w:pict>
          </mc:Fallback>
        </mc:AlternateContent>
      </w: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 wp14:anchorId="5E803BE7" wp14:editId="788703FA">
                <wp:simplePos x="0" y="0"/>
                <wp:positionH relativeFrom="column">
                  <wp:posOffset>1370330</wp:posOffset>
                </wp:positionH>
                <wp:positionV relativeFrom="paragraph">
                  <wp:posOffset>149225</wp:posOffset>
                </wp:positionV>
                <wp:extent cx="2167255" cy="795655"/>
                <wp:effectExtent l="8255" t="6350" r="5715" b="762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C8E" w:rsidRDefault="00A15C8E" w:rsidP="00A15C8E">
                            <w: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107.9pt;margin-top:11.75pt;width:170.65pt;height:62.6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" strokeweight=".5pt">
                <v:textbox inset="7.45pt,3.85pt,7.45pt,3.85pt">
                  <w:txbxContent>
                    <w:p w:rsidR="00A15C8E" w:rsidRDefault="00A15C8E" w:rsidP="00A15C8E">
                      <w: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EB07FB5" wp14:editId="0420468F">
                <wp:simplePos x="0" y="0"/>
                <wp:positionH relativeFrom="column">
                  <wp:posOffset>1242</wp:posOffset>
                </wp:positionH>
                <wp:positionV relativeFrom="paragraph">
                  <wp:posOffset>4555</wp:posOffset>
                </wp:positionV>
                <wp:extent cx="4050030" cy="954157"/>
                <wp:effectExtent l="0" t="0" r="762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030" cy="954157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5C8E" w:rsidRPr="008A600D" w:rsidRDefault="00A15C8E" w:rsidP="00A15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60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является старостой </w:t>
                            </w:r>
                          </w:p>
                          <w:p w:rsidR="00A15C8E" w:rsidRPr="008A600D" w:rsidRDefault="00A15C8E" w:rsidP="00A15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A600D">
                              <w:rPr>
                                <w:rFonts w:ascii="Times New Roman" w:hAnsi="Times New Roman" w:cs="Times New Roman"/>
                              </w:rPr>
                              <w:t>сельского населенного пункта _________________</w:t>
                            </w:r>
                          </w:p>
                          <w:p w:rsidR="00A15C8E" w:rsidRPr="008A600D" w:rsidRDefault="00A15C8E" w:rsidP="00A15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A600D">
                              <w:rPr>
                                <w:rFonts w:ascii="Times New Roman" w:hAnsi="Times New Roman" w:cs="Times New Roman"/>
                              </w:rPr>
                              <w:t>территориального управления «________________»</w:t>
                            </w:r>
                          </w:p>
                          <w:p w:rsidR="00A15C8E" w:rsidRDefault="00A15C8E" w:rsidP="00A15C8E">
                            <w:pPr>
                              <w:jc w:val="center"/>
                            </w:pPr>
                          </w:p>
                          <w:p w:rsidR="00A15C8E" w:rsidRDefault="00A15C8E" w:rsidP="00A15C8E">
                            <w:pPr>
                              <w:spacing w:after="28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left:0;text-align:left;margin-left:.1pt;margin-top:.35pt;width:318.9pt;height:75.1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" fillcolor="#9cf" stroked="f">
                <v:textbox inset="0,0,0,0">
                  <w:txbxContent>
                    <w:p w:rsidR="00A15C8E" w:rsidRPr="008A600D" w:rsidRDefault="00A15C8E" w:rsidP="00A15C8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60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является старостой </w:t>
                      </w:r>
                    </w:p>
                    <w:p w:rsidR="00A15C8E" w:rsidRPr="008A600D" w:rsidRDefault="00A15C8E" w:rsidP="00A15C8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A600D">
                        <w:rPr>
                          <w:rFonts w:ascii="Times New Roman" w:hAnsi="Times New Roman" w:cs="Times New Roman"/>
                        </w:rPr>
                        <w:t>сельского населенного пункта _________________</w:t>
                      </w:r>
                    </w:p>
                    <w:p w:rsidR="00A15C8E" w:rsidRPr="008A600D" w:rsidRDefault="00A15C8E" w:rsidP="00A15C8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A600D">
                        <w:rPr>
                          <w:rFonts w:ascii="Times New Roman" w:hAnsi="Times New Roman" w:cs="Times New Roman"/>
                        </w:rPr>
                        <w:t>территориального управления «________________»</w:t>
                      </w:r>
                    </w:p>
                    <w:p w:rsidR="00A15C8E" w:rsidRDefault="00A15C8E" w:rsidP="00A15C8E">
                      <w:pPr>
                        <w:jc w:val="center"/>
                      </w:pPr>
                    </w:p>
                    <w:p w:rsidR="00A15C8E" w:rsidRDefault="00A15C8E" w:rsidP="00A15C8E">
                      <w:pPr>
                        <w:spacing w:after="28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3360" behindDoc="1" locked="0" layoutInCell="1" allowOverlap="1" wp14:anchorId="653F7C8B" wp14:editId="4F99BADC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4050030" cy="1299210"/>
                <wp:effectExtent l="0" t="3175" r="7620" b="254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030" cy="1299210"/>
                        </a:xfrm>
                        <a:prstGeom prst="rect">
                          <a:avLst/>
                        </a:prstGeom>
                        <a:solidFill>
                          <a:srgbClr val="FF7C8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5C8E" w:rsidRDefault="00A15C8E" w:rsidP="00A15C8E">
                            <w:pPr>
                              <w:rPr>
                                <w:color w:val="FF99CC"/>
                              </w:rPr>
                            </w:pPr>
                            <w:r>
                              <w:rPr>
                                <w:color w:val="FF99CC"/>
                              </w:rPr>
                              <w:t xml:space="preserve">                                          </w:t>
                            </w:r>
                          </w:p>
                          <w:p w:rsidR="00A15C8E" w:rsidRPr="007A0E67" w:rsidRDefault="00A15C8E" w:rsidP="00A15C8E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99CC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:rsidR="00A15C8E" w:rsidRDefault="00A15C8E" w:rsidP="00A15C8E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A15C8E" w:rsidRDefault="00A15C8E" w:rsidP="00A15C8E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.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left:0;text-align:left;margin-left:0;margin-top:10pt;width:318.9pt;height:102.3pt;z-index:-25165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" fillcolor="#ff7c80" stroked="f">
                <v:fill opacity="32896f"/>
                <v:textbox inset="0,0,0,0">
                  <w:txbxContent>
                    <w:p w:rsidR="00A15C8E" w:rsidRDefault="00A15C8E" w:rsidP="00A15C8E">
                      <w:pPr>
                        <w:rPr>
                          <w:color w:val="FF99CC"/>
                        </w:rPr>
                      </w:pPr>
                      <w:r>
                        <w:rPr>
                          <w:color w:val="FF99CC"/>
                        </w:rPr>
                        <w:t xml:space="preserve">                                          </w:t>
                      </w:r>
                    </w:p>
                    <w:p w:rsidR="00A15C8E" w:rsidRPr="007A0E67" w:rsidRDefault="00A15C8E" w:rsidP="00A15C8E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FF99CC"/>
                        </w:rPr>
                        <w:t xml:space="preserve">   </w:t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 xml:space="preserve">           </w:t>
                      </w:r>
                    </w:p>
                    <w:p w:rsidR="00A15C8E" w:rsidRDefault="00A15C8E" w:rsidP="00A15C8E">
                      <w:pPr>
                        <w:rPr>
                          <w:color w:val="000000"/>
                          <w:sz w:val="18"/>
                        </w:rPr>
                      </w:pPr>
                    </w:p>
                    <w:p w:rsidR="00A15C8E" w:rsidRDefault="00A15C8E" w:rsidP="00A15C8E">
                      <w:pPr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 xml:space="preserve">   .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15C8E" w:rsidRPr="00965942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C8E" w:rsidRDefault="00A15C8E" w:rsidP="00A15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15C8E" w:rsidRDefault="00A15C8E" w:rsidP="00A15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15C8E" w:rsidRPr="00965942" w:rsidRDefault="00A15C8E" w:rsidP="00A15C8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</w:t>
      </w:r>
      <w:r w:rsidRPr="00965942">
        <w:rPr>
          <w:rFonts w:ascii="Times New Roman" w:hAnsi="Times New Roman" w:cs="Times New Roman"/>
          <w:b/>
          <w:sz w:val="20"/>
          <w:szCs w:val="20"/>
        </w:rPr>
        <w:t xml:space="preserve">Председатель </w:t>
      </w:r>
      <w:proofErr w:type="gramStart"/>
      <w:r w:rsidRPr="00965942">
        <w:rPr>
          <w:rFonts w:ascii="Times New Roman" w:hAnsi="Times New Roman" w:cs="Times New Roman"/>
          <w:b/>
          <w:sz w:val="20"/>
          <w:szCs w:val="20"/>
        </w:rPr>
        <w:t>Представительного</w:t>
      </w:r>
      <w:proofErr w:type="gramEnd"/>
    </w:p>
    <w:p w:rsidR="00A15C8E" w:rsidRDefault="00A15C8E" w:rsidP="00A15C8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</w:t>
      </w:r>
      <w:r w:rsidRPr="00965942">
        <w:rPr>
          <w:rFonts w:ascii="Times New Roman" w:hAnsi="Times New Roman" w:cs="Times New Roman"/>
          <w:b/>
          <w:sz w:val="20"/>
          <w:szCs w:val="20"/>
        </w:rPr>
        <w:t xml:space="preserve">Собрания </w:t>
      </w:r>
      <w:r>
        <w:rPr>
          <w:rFonts w:ascii="Times New Roman" w:hAnsi="Times New Roman" w:cs="Times New Roman"/>
          <w:b/>
          <w:sz w:val="20"/>
          <w:szCs w:val="20"/>
        </w:rPr>
        <w:t>округа: ____________</w:t>
      </w:r>
    </w:p>
    <w:p w:rsidR="00A15C8E" w:rsidRDefault="00A15C8E" w:rsidP="00A15C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15C8E" w:rsidRPr="00965942" w:rsidRDefault="00A15C8E" w:rsidP="00A15C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Глава</w:t>
      </w:r>
      <w:r w:rsidRPr="00965942">
        <w:rPr>
          <w:rFonts w:ascii="Times New Roman" w:hAnsi="Times New Roman" w:cs="Times New Roman"/>
          <w:b/>
          <w:sz w:val="20"/>
          <w:szCs w:val="20"/>
        </w:rPr>
        <w:t xml:space="preserve"> округа:       ____________</w:t>
      </w:r>
    </w:p>
    <w:p w:rsidR="0042534B" w:rsidRDefault="0042534B">
      <w:bookmarkStart w:id="2" w:name="_GoBack"/>
      <w:bookmarkEnd w:id="2"/>
    </w:p>
    <w:sectPr w:rsidR="0042534B" w:rsidSect="0010485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61851"/>
    <w:multiLevelType w:val="hybridMultilevel"/>
    <w:tmpl w:val="B2A4DC7A"/>
    <w:lvl w:ilvl="0" w:tplc="84A633FC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D331D"/>
    <w:multiLevelType w:val="hybridMultilevel"/>
    <w:tmpl w:val="F2286E18"/>
    <w:lvl w:ilvl="0" w:tplc="732A91E8">
      <w:start w:val="6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F6"/>
    <w:rsid w:val="00104852"/>
    <w:rsid w:val="0042534B"/>
    <w:rsid w:val="00A15C8E"/>
    <w:rsid w:val="00B2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852"/>
    <w:pPr>
      <w:ind w:left="720"/>
      <w:contextualSpacing/>
    </w:pPr>
  </w:style>
  <w:style w:type="paragraph" w:customStyle="1" w:styleId="ConsPlusNormal">
    <w:name w:val="ConsPlusNormal"/>
    <w:next w:val="a"/>
    <w:rsid w:val="001048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formattext">
    <w:name w:val="formattext"/>
    <w:basedOn w:val="a"/>
    <w:rsid w:val="0010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85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15C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15C8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852"/>
    <w:pPr>
      <w:ind w:left="720"/>
      <w:contextualSpacing/>
    </w:pPr>
  </w:style>
  <w:style w:type="paragraph" w:customStyle="1" w:styleId="ConsPlusNormal">
    <w:name w:val="ConsPlusNormal"/>
    <w:next w:val="a"/>
    <w:rsid w:val="001048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formattext">
    <w:name w:val="formattext"/>
    <w:basedOn w:val="a"/>
    <w:rsid w:val="0010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85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15C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15C8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Светлана Евгеньевна</dc:creator>
  <cp:keywords/>
  <dc:description/>
  <cp:lastModifiedBy>Осипова Светлана Евгеньевна</cp:lastModifiedBy>
  <cp:revision>2</cp:revision>
  <cp:lastPrinted>2026-07-03T07:02:00Z</cp:lastPrinted>
  <dcterms:created xsi:type="dcterms:W3CDTF">2026-07-03T06:54:00Z</dcterms:created>
  <dcterms:modified xsi:type="dcterms:W3CDTF">2026-07-03T07:08:00Z</dcterms:modified>
</cp:coreProperties>
</file>