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220287A2" wp14:editId="561A0CE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62" w:rsidRDefault="00217C62" w:rsidP="00217C62">
      <w:pPr>
        <w:pStyle w:val="a3"/>
        <w:rPr>
          <w:b w:val="0"/>
          <w:bCs w:val="0"/>
          <w:sz w:val="20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10"/>
          <w:szCs w:val="1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3C16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Pr="00137315" w:rsidRDefault="00674153" w:rsidP="00556622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03.10.2023  № 1196</w:t>
      </w:r>
    </w:p>
    <w:p w:rsidR="00217C62" w:rsidRDefault="00217C62" w:rsidP="00556622">
      <w:pPr>
        <w:ind w:left="426"/>
      </w:pPr>
    </w:p>
    <w:p w:rsidR="00217C62" w:rsidRDefault="00217C62" w:rsidP="00556622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17C62" w:rsidTr="003E521D">
        <w:trPr>
          <w:trHeight w:val="1295"/>
        </w:trPr>
        <w:tc>
          <w:tcPr>
            <w:tcW w:w="4349" w:type="dxa"/>
            <w:shd w:val="clear" w:color="auto" w:fill="auto"/>
          </w:tcPr>
          <w:p w:rsidR="00217C62" w:rsidRPr="000D06F3" w:rsidRDefault="00217C62" w:rsidP="008A3C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A3C16">
              <w:rPr>
                <w:sz w:val="28"/>
                <w:szCs w:val="28"/>
              </w:rPr>
              <w:t>округа от 14.0</w:t>
            </w:r>
            <w:r>
              <w:rPr>
                <w:sz w:val="28"/>
                <w:szCs w:val="28"/>
              </w:rPr>
              <w:t>2.202</w:t>
            </w:r>
            <w:r w:rsidR="008A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8A3C16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7C62" w:rsidRDefault="00217C62" w:rsidP="00C5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C62" w:rsidRDefault="00217C62" w:rsidP="009B70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207">
        <w:rPr>
          <w:sz w:val="28"/>
          <w:szCs w:val="28"/>
        </w:rPr>
        <w:t>В связи с перераспределением лимитов между основными мероприятиями, в</w:t>
      </w:r>
      <w:r w:rsidRPr="00142302">
        <w:rPr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 xml:space="preserve">рского </w:t>
      </w:r>
      <w:r w:rsidR="008612D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 w:rsidR="008612DB"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 w:rsidR="008612DB"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 w:rsidR="008612DB">
        <w:rPr>
          <w:sz w:val="28"/>
          <w:szCs w:val="28"/>
        </w:rPr>
        <w:t>519</w:t>
      </w:r>
    </w:p>
    <w:p w:rsidR="009B702A" w:rsidRPr="00142302" w:rsidRDefault="009B702A" w:rsidP="009B702A">
      <w:pPr>
        <w:pStyle w:val="a6"/>
        <w:jc w:val="both"/>
        <w:rPr>
          <w:bCs/>
          <w:sz w:val="28"/>
          <w:szCs w:val="28"/>
        </w:rPr>
      </w:pPr>
    </w:p>
    <w:p w:rsidR="00217C62" w:rsidRPr="00142302" w:rsidRDefault="00217C62" w:rsidP="00556622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17C62" w:rsidRDefault="00217C6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217C62" w:rsidRDefault="008612DB" w:rsidP="00861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17C62">
        <w:rPr>
          <w:rFonts w:eastAsia="Calibri"/>
          <w:sz w:val="28"/>
          <w:szCs w:val="28"/>
          <w:lang w:eastAsia="en-US"/>
        </w:rPr>
        <w:t xml:space="preserve">Внести в </w:t>
      </w:r>
      <w:r w:rsidR="00217C62" w:rsidRPr="0044662B">
        <w:rPr>
          <w:rFonts w:eastAsia="Calibri"/>
          <w:sz w:val="28"/>
          <w:szCs w:val="28"/>
          <w:lang w:eastAsia="en-US"/>
        </w:rPr>
        <w:t>муниципальн</w:t>
      </w:r>
      <w:r w:rsidR="00217C62">
        <w:rPr>
          <w:rFonts w:eastAsia="Calibri"/>
          <w:sz w:val="28"/>
          <w:szCs w:val="28"/>
          <w:lang w:eastAsia="en-US"/>
        </w:rPr>
        <w:t xml:space="preserve">ую </w:t>
      </w:r>
      <w:r w:rsidR="00217C62" w:rsidRPr="0044662B">
        <w:rPr>
          <w:rFonts w:eastAsia="Calibri"/>
          <w:sz w:val="28"/>
          <w:szCs w:val="28"/>
          <w:lang w:eastAsia="en-US"/>
        </w:rPr>
        <w:t>программ</w:t>
      </w:r>
      <w:r w:rsidR="00217C62">
        <w:rPr>
          <w:rFonts w:eastAsia="Calibri"/>
          <w:sz w:val="28"/>
          <w:szCs w:val="28"/>
          <w:lang w:eastAsia="en-US"/>
        </w:rPr>
        <w:t>у</w:t>
      </w:r>
      <w:r w:rsidR="00217C62" w:rsidRPr="0044662B">
        <w:rPr>
          <w:rFonts w:eastAsia="Calibri"/>
          <w:sz w:val="28"/>
          <w:szCs w:val="28"/>
          <w:lang w:eastAsia="en-US"/>
        </w:rPr>
        <w:t xml:space="preserve"> </w:t>
      </w:r>
      <w:r w:rsidR="00217C62" w:rsidRPr="0044662B">
        <w:rPr>
          <w:sz w:val="28"/>
          <w:szCs w:val="28"/>
        </w:rPr>
        <w:t xml:space="preserve">«Обеспечение деятельности </w:t>
      </w:r>
      <w:r w:rsidR="00217C62">
        <w:rPr>
          <w:sz w:val="28"/>
          <w:szCs w:val="28"/>
        </w:rPr>
        <w:t>а</w:t>
      </w:r>
      <w:r w:rsidR="00217C62" w:rsidRPr="0044662B">
        <w:rPr>
          <w:sz w:val="28"/>
          <w:szCs w:val="28"/>
        </w:rPr>
        <w:t xml:space="preserve">дминистрации Белозерского муниципального </w:t>
      </w:r>
      <w:r w:rsidR="008A3C16">
        <w:rPr>
          <w:sz w:val="28"/>
          <w:szCs w:val="28"/>
        </w:rPr>
        <w:t>округа</w:t>
      </w:r>
      <w:r w:rsidR="00217C62" w:rsidRPr="0044662B">
        <w:rPr>
          <w:sz w:val="28"/>
          <w:szCs w:val="28"/>
        </w:rPr>
        <w:t xml:space="preserve"> и подвед</w:t>
      </w:r>
      <w:r w:rsidR="00B519FC">
        <w:rPr>
          <w:sz w:val="28"/>
          <w:szCs w:val="28"/>
        </w:rPr>
        <w:t>омственных учреждений» на 202</w:t>
      </w:r>
      <w:r w:rsidR="008A3C16">
        <w:rPr>
          <w:sz w:val="28"/>
          <w:szCs w:val="28"/>
        </w:rPr>
        <w:t>3</w:t>
      </w:r>
      <w:r w:rsidR="00B519FC">
        <w:rPr>
          <w:sz w:val="28"/>
          <w:szCs w:val="28"/>
        </w:rPr>
        <w:t>-</w:t>
      </w:r>
      <w:r w:rsidR="00217C62" w:rsidRPr="0044662B">
        <w:rPr>
          <w:sz w:val="28"/>
          <w:szCs w:val="28"/>
        </w:rPr>
        <w:t>202</w:t>
      </w:r>
      <w:r w:rsidR="008A3C16">
        <w:rPr>
          <w:sz w:val="28"/>
          <w:szCs w:val="28"/>
        </w:rPr>
        <w:t>7</w:t>
      </w:r>
      <w:r w:rsidR="00217C62" w:rsidRPr="0044662B">
        <w:rPr>
          <w:sz w:val="28"/>
          <w:szCs w:val="28"/>
        </w:rPr>
        <w:t xml:space="preserve"> годы</w:t>
      </w:r>
      <w:r w:rsidR="00217C62">
        <w:rPr>
          <w:sz w:val="28"/>
          <w:szCs w:val="28"/>
        </w:rPr>
        <w:t xml:space="preserve">, утверждённую </w:t>
      </w:r>
      <w:r w:rsidR="00217C62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8A3C16">
        <w:rPr>
          <w:rFonts w:eastAsia="Calibri"/>
          <w:sz w:val="28"/>
          <w:szCs w:val="28"/>
          <w:lang w:eastAsia="en-US"/>
        </w:rPr>
        <w:t xml:space="preserve"> округа</w:t>
      </w:r>
      <w:r w:rsidR="00217C62">
        <w:rPr>
          <w:rFonts w:eastAsia="Calibri"/>
          <w:sz w:val="28"/>
          <w:szCs w:val="28"/>
          <w:lang w:eastAsia="en-US"/>
        </w:rPr>
        <w:t xml:space="preserve"> </w:t>
      </w:r>
      <w:r w:rsidR="00217C62">
        <w:rPr>
          <w:sz w:val="28"/>
          <w:szCs w:val="28"/>
        </w:rPr>
        <w:t xml:space="preserve">от </w:t>
      </w:r>
      <w:r w:rsidR="008A3C16">
        <w:rPr>
          <w:sz w:val="28"/>
          <w:szCs w:val="28"/>
        </w:rPr>
        <w:t>14.0</w:t>
      </w:r>
      <w:r w:rsidR="00217C62">
        <w:rPr>
          <w:sz w:val="28"/>
          <w:szCs w:val="28"/>
        </w:rPr>
        <w:t>2.202</w:t>
      </w:r>
      <w:r w:rsidR="008A3C16">
        <w:rPr>
          <w:sz w:val="28"/>
          <w:szCs w:val="28"/>
        </w:rPr>
        <w:t>3</w:t>
      </w:r>
      <w:r w:rsidR="00217C62">
        <w:rPr>
          <w:sz w:val="28"/>
          <w:szCs w:val="28"/>
        </w:rPr>
        <w:t xml:space="preserve"> № </w:t>
      </w:r>
      <w:r w:rsidR="008A3C16">
        <w:rPr>
          <w:sz w:val="28"/>
          <w:szCs w:val="28"/>
        </w:rPr>
        <w:t>194</w:t>
      </w:r>
      <w:r w:rsidR="00217C62">
        <w:rPr>
          <w:sz w:val="28"/>
          <w:szCs w:val="28"/>
        </w:rPr>
        <w:t xml:space="preserve"> следующие изменения:</w:t>
      </w:r>
    </w:p>
    <w:p w:rsidR="009F56DD" w:rsidRPr="008612DB" w:rsidRDefault="008612DB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9F56DD"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9F56DD" w:rsidRDefault="009F56DD" w:rsidP="009F56DD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9F56DD" w:rsidRPr="003079A4" w:rsidTr="009F56DD">
        <w:trPr>
          <w:cantSplit/>
          <w:trHeight w:val="2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B10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583818,9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9F56DD" w:rsidRPr="00F615B4" w:rsidRDefault="009F56DD" w:rsidP="00E652F3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B1030A">
              <w:rPr>
                <w:rFonts w:ascii="Times New Roman" w:hAnsi="Times New Roman"/>
                <w:sz w:val="28"/>
                <w:szCs w:val="28"/>
              </w:rPr>
              <w:t>147162,0</w:t>
            </w:r>
            <w:r w:rsidR="00E652F3" w:rsidRPr="00D42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110361,4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109254,7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108520,4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- 108520,4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9F56DD" w:rsidRPr="00F615B4" w:rsidRDefault="009F56DD" w:rsidP="009F56D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="00D42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64799,7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20411,8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10944,5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10945,6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0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514548,8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B103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125752,9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98373,1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95879,8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97271,5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- 97271,5  тыс. рублей, 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4470,4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2023 году   -   997,3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2024 году   -   1043,8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2025 году   -   2429,3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2026 году   -   0,0  тыс. рублей,</w:t>
            </w:r>
          </w:p>
          <w:p w:rsidR="009F56DD" w:rsidRPr="003079A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</w:tc>
      </w:tr>
      <w:tr w:rsidR="009F56DD" w:rsidRPr="003079A4" w:rsidTr="009F56DD">
        <w:trPr>
          <w:cantSplit/>
          <w:trHeight w:val="7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DD" w:rsidRDefault="009F56DD" w:rsidP="009F56DD">
      <w:pPr>
        <w:autoSpaceDE w:val="0"/>
        <w:autoSpaceDN w:val="0"/>
        <w:adjustRightInd w:val="0"/>
        <w:ind w:left="426"/>
        <w:jc w:val="right"/>
        <w:rPr>
          <w:rFonts w:eastAsia="Calibri"/>
          <w:sz w:val="28"/>
          <w:szCs w:val="28"/>
          <w:lang w:eastAsia="en-US"/>
        </w:rPr>
      </w:pPr>
      <w:r w:rsidRPr="003079A4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791304" w:rsidRDefault="00791304" w:rsidP="00791304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4</w:t>
      </w:r>
      <w:r w:rsidRPr="00D2746C">
        <w:rPr>
          <w:color w:val="000000" w:themeColor="text1"/>
          <w:sz w:val="28"/>
          <w:szCs w:val="28"/>
        </w:rPr>
        <w:t xml:space="preserve"> «Обоснование выделения и включения  в состав муниципальной программы мероприятий и их обобщенная характеристика»</w:t>
      </w:r>
      <w:r>
        <w:rPr>
          <w:color w:val="000000" w:themeColor="text1"/>
          <w:sz w:val="28"/>
          <w:szCs w:val="28"/>
        </w:rPr>
        <w:t xml:space="preserve"> изложить в следующе</w:t>
      </w:r>
      <w:r w:rsidR="00C068A4">
        <w:rPr>
          <w:color w:val="000000" w:themeColor="text1"/>
          <w:sz w:val="28"/>
          <w:szCs w:val="28"/>
        </w:rPr>
        <w:t>й редакции</w:t>
      </w:r>
      <w:r>
        <w:rPr>
          <w:color w:val="000000" w:themeColor="text1"/>
          <w:sz w:val="28"/>
          <w:szCs w:val="28"/>
        </w:rPr>
        <w:t>:</w:t>
      </w:r>
    </w:p>
    <w:p w:rsidR="00791304" w:rsidRPr="00331F90" w:rsidRDefault="00791304" w:rsidP="00791304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331F90">
        <w:rPr>
          <w:b/>
          <w:color w:val="000000" w:themeColor="text1"/>
          <w:sz w:val="26"/>
          <w:szCs w:val="26"/>
        </w:rPr>
        <w:t xml:space="preserve">«4. ОБОСНОВАНИЕ ВЫДЕЛЕНИЯ И ВКЛЮЧЕНИЯ В СОСТАВ  </w:t>
      </w:r>
    </w:p>
    <w:p w:rsidR="00791304" w:rsidRPr="00331F90" w:rsidRDefault="00791304" w:rsidP="00791304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331F90">
        <w:rPr>
          <w:b/>
          <w:color w:val="000000" w:themeColor="text1"/>
          <w:sz w:val="26"/>
          <w:szCs w:val="26"/>
        </w:rPr>
        <w:t xml:space="preserve">МУНИЦИПАЛЬНОЙ ПРОГРАММЫ МЕРОПРИЯТИЙ </w:t>
      </w:r>
    </w:p>
    <w:p w:rsidR="00791304" w:rsidRPr="00331F90" w:rsidRDefault="00791304" w:rsidP="00791304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331F90">
        <w:rPr>
          <w:b/>
          <w:color w:val="000000" w:themeColor="text1"/>
          <w:sz w:val="26"/>
          <w:szCs w:val="26"/>
        </w:rPr>
        <w:t>И ИХ ОБОБЩЕННАЯ ХАРАКТЕРИСТИКА</w:t>
      </w:r>
    </w:p>
    <w:p w:rsidR="00791304" w:rsidRPr="00331F90" w:rsidRDefault="00791304" w:rsidP="00791304">
      <w:pPr>
        <w:autoSpaceDE w:val="0"/>
        <w:autoSpaceDN w:val="0"/>
        <w:adjustRightInd w:val="0"/>
        <w:ind w:left="426"/>
        <w:outlineLvl w:val="2"/>
        <w:rPr>
          <w:b/>
          <w:color w:val="000000" w:themeColor="text1"/>
          <w:sz w:val="26"/>
          <w:szCs w:val="26"/>
        </w:rPr>
      </w:pP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планируется реализация семи  основных мероприятий:</w:t>
      </w:r>
    </w:p>
    <w:p w:rsidR="00791304" w:rsidRPr="00331F90" w:rsidRDefault="00791304" w:rsidP="0079130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структурных подразделений администрации округа по исполнению полномочий по решению вопросов  местного значения.</w:t>
      </w:r>
    </w:p>
    <w:p w:rsidR="00791304" w:rsidRPr="00331F90" w:rsidRDefault="00791304" w:rsidP="0079130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значения и </w:t>
      </w:r>
      <w:r w:rsidRPr="00331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учреждения.</w:t>
      </w:r>
    </w:p>
    <w:p w:rsidR="00791304" w:rsidRPr="00331F90" w:rsidRDefault="00791304" w:rsidP="0079130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«Восточное» по выполнению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значения.</w:t>
      </w:r>
    </w:p>
    <w:p w:rsidR="00791304" w:rsidRPr="00331F90" w:rsidRDefault="00791304" w:rsidP="0079130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«Западное» по выполнению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304" w:rsidRPr="00331F90" w:rsidRDefault="00791304" w:rsidP="0079130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администрацией округа переданных отдельных государственных полномочий.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деятельности учреждений, подведомственных администрации округа в рамках исполнения муниципального задания.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граждан, в добровольном порядке заключившим контракт о прохождении военной службы в ВС РФ,  ветеранской организации округа.</w:t>
      </w:r>
    </w:p>
    <w:p w:rsidR="00791304" w:rsidRPr="00331F90" w:rsidRDefault="00791304" w:rsidP="007913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Каждое основное мероприятие включает в себя ряд мероприятий.</w:t>
      </w:r>
    </w:p>
    <w:p w:rsidR="00791304" w:rsidRPr="00331F90" w:rsidRDefault="00791304" w:rsidP="00791304">
      <w:pPr>
        <w:pStyle w:val="ConsPlusNormal"/>
        <w:ind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1. Обеспечение деятельности структурных подразделений администрации округа по исполнению полномочий по решению вопросов  местного значения включает в себя следующие мероприятия:</w:t>
      </w:r>
    </w:p>
    <w:p w:rsidR="00791304" w:rsidRPr="00331F90" w:rsidRDefault="00791304" w:rsidP="00791304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деятельности структурных подразделений администрации округа включает: 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главы округа, постановлением администрации округа. 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1.1.2. Обеспечение условий для деятельности администрации округа предусматривает</w:t>
      </w:r>
      <w:r w:rsidRPr="00331F90">
        <w:rPr>
          <w:color w:val="000000" w:themeColor="text1"/>
          <w:sz w:val="22"/>
          <w:szCs w:val="22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расходы: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услуги банка по зачислению пенсий и ЕДК;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представительских расходов на приобретение сувенирной продукции, цветов, печатной наградной продукции, ритуальной продукции,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официального приема (завтрака, обеда или иного аналогичного мероприятия);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внесение членских взносов в ассоциацию муниципальных образований;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1.1.3. Погашение кредиторской задолженности прошлых лет.</w:t>
      </w:r>
    </w:p>
    <w:p w:rsidR="00791304" w:rsidRPr="00331F90" w:rsidRDefault="00791304" w:rsidP="00791304">
      <w:pPr>
        <w:pStyle w:val="ConsPlusNormal"/>
        <w:numPr>
          <w:ilvl w:val="1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полномочий по решению вопросов местного значения:</w:t>
      </w:r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1.2.1. Обеспечение взносов в фонд капитального ремонта.</w:t>
      </w:r>
    </w:p>
    <w:p w:rsidR="00791304" w:rsidRPr="00331F90" w:rsidRDefault="00791304" w:rsidP="00791304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1.2.2. Реализация проекта «Народный бюджет» на территории округа.</w:t>
      </w:r>
    </w:p>
    <w:p w:rsidR="00791304" w:rsidRPr="00331F90" w:rsidRDefault="00791304" w:rsidP="00791304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304" w:rsidRPr="00331F90" w:rsidRDefault="00791304" w:rsidP="00791304">
      <w:pPr>
        <w:pStyle w:val="ConsPlusNormal"/>
        <w:ind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2. Обеспечение деятельности территориального управления «Белозерское» по выполнению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значения и </w:t>
      </w:r>
      <w:r w:rsidRPr="00331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мероприятия: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331F90">
        <w:rPr>
          <w:color w:val="000000" w:themeColor="text1"/>
          <w:sz w:val="24"/>
          <w:szCs w:val="24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«Белозерское»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главы округа,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администрации округа. 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2.1.2. Обеспечение условий для деятельности Обеспечение условий для деятельности территориального управления «Белозерское» предусматривает  следующие расходы: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2.1.3.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1F90">
        <w:rPr>
          <w:color w:val="000000" w:themeColor="text1"/>
          <w:sz w:val="28"/>
          <w:szCs w:val="28"/>
        </w:rPr>
        <w:t xml:space="preserve">2.2. Обеспечение исполнения </w:t>
      </w:r>
      <w:r w:rsidRPr="00331F90">
        <w:rPr>
          <w:rFonts w:eastAsia="Calibri"/>
          <w:sz w:val="28"/>
          <w:szCs w:val="28"/>
          <w:lang w:eastAsia="en-US"/>
        </w:rPr>
        <w:t>функции по решению вопросов местного значения: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rFonts w:eastAsia="Calibri"/>
          <w:sz w:val="28"/>
          <w:szCs w:val="28"/>
          <w:lang w:eastAsia="en-US"/>
        </w:rPr>
        <w:t>2.2.1.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331F90">
        <w:rPr>
          <w:color w:val="000000" w:themeColor="text1"/>
          <w:sz w:val="28"/>
          <w:szCs w:val="28"/>
        </w:rPr>
        <w:t>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2.2.2. Реализация проекта «Народный бюджет», в том числе подготовка проектно-сметной документации  и проведение мероприятий.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3. Финансовое обеспечение деятельности муниципального учреждения «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Горзаказчик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»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работ),  субсидий на иные цели.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31F90" w:rsidRPr="00331F90" w:rsidRDefault="00331F90" w:rsidP="00331F90">
      <w:pPr>
        <w:pStyle w:val="ConsPlusNormal"/>
        <w:ind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3. Обеспечение деятельности территориального управления «Восточное» по выполнению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значения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331F90">
        <w:rPr>
          <w:color w:val="000000" w:themeColor="text1"/>
          <w:sz w:val="24"/>
          <w:szCs w:val="24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«Восточное»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главы округа, постановлением администрации округа. 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3.1.2. Обеспечение условий для деятельности Обеспечение условий для деятельности территориального управления «Восточное» предусматривает  следующие расходы: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–информационного  обеспечения, содержание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систем;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3.1.3.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1F90">
        <w:rPr>
          <w:color w:val="000000" w:themeColor="text1"/>
          <w:sz w:val="28"/>
          <w:szCs w:val="28"/>
        </w:rPr>
        <w:t xml:space="preserve">3.2. Обеспечение исполнения </w:t>
      </w:r>
      <w:r w:rsidRPr="00331F90">
        <w:rPr>
          <w:rFonts w:eastAsia="Calibri"/>
          <w:sz w:val="28"/>
          <w:szCs w:val="28"/>
          <w:lang w:eastAsia="en-US"/>
        </w:rPr>
        <w:t>функции по решению вопросов местного значения: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rFonts w:eastAsia="Calibri"/>
          <w:sz w:val="28"/>
          <w:szCs w:val="28"/>
          <w:lang w:eastAsia="en-US"/>
        </w:rPr>
        <w:t>3.2.1.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sz w:val="28"/>
          <w:szCs w:val="28"/>
        </w:rPr>
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r w:rsidRPr="00331F90">
        <w:rPr>
          <w:color w:val="000000" w:themeColor="text1"/>
          <w:sz w:val="28"/>
          <w:szCs w:val="28"/>
        </w:rPr>
        <w:t>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3.2.2. Реализация проекта «Народный бюджет», в том числе подготовка проектно-сметной документации  и проведение мероприятий.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31F90" w:rsidRPr="00331F90" w:rsidRDefault="00331F90" w:rsidP="00331F90">
      <w:pPr>
        <w:pStyle w:val="ConsPlusNormal"/>
        <w:ind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4. Обеспечение деятельности территориального управления «Западное» по выполнению 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мероприятия: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331F90">
        <w:rPr>
          <w:color w:val="000000" w:themeColor="text1"/>
          <w:sz w:val="24"/>
          <w:szCs w:val="24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территориального управления «Западное»</w:t>
      </w:r>
      <w:r w:rsidRPr="00331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включает: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расходы), которая регламентируется решением Представительного Собрания округа, постановлением главы округа, постановлением администрации округа. 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4.1.2. Обеспечение условий для деятельности территориального управления «Западное» предусматривает  следующие расходы: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связи (местной и междугородней), Интернета, спецсвязи, почты (пересылка писем, маркировка конвертов);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налогов, госпошлин и иных платежей;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–информационного  обеспечения, содержание информационных систем;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укрепление материально - технической базы, в том числе приобретение оргтехники,  приобретение канцелярской продукции и хозяйственных товаров;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прохождение 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профосмотров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страхование от несчастных случаев.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квалификации муниципальных служащих; 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 зданий;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газете «</w:t>
      </w:r>
      <w:proofErr w:type="spell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Белозерье</w:t>
      </w:r>
      <w:proofErr w:type="spellEnd"/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31F90" w:rsidRPr="00331F90" w:rsidRDefault="00331F90" w:rsidP="00331F9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4.1.3.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1F90">
        <w:rPr>
          <w:color w:val="000000" w:themeColor="text1"/>
          <w:sz w:val="28"/>
          <w:szCs w:val="28"/>
        </w:rPr>
        <w:t xml:space="preserve">4.2. Обеспечение исполнения </w:t>
      </w:r>
      <w:r w:rsidRPr="00331F90">
        <w:rPr>
          <w:rFonts w:eastAsia="Calibri"/>
          <w:sz w:val="28"/>
          <w:szCs w:val="28"/>
          <w:lang w:eastAsia="en-US"/>
        </w:rPr>
        <w:t>функции по решению вопросов местного значения: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rFonts w:eastAsia="Calibri"/>
          <w:sz w:val="28"/>
          <w:szCs w:val="28"/>
          <w:lang w:eastAsia="en-US"/>
        </w:rPr>
        <w:t>4.2.1.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sz w:val="28"/>
          <w:szCs w:val="28"/>
        </w:rPr>
        <w:t xml:space="preserve">Участие в обеспечении нуждающихся в жилых помещениях малоимущих граждан жилыми помещениями, организация строительства и содержания </w:t>
      </w:r>
      <w:r w:rsidRPr="00331F90">
        <w:rPr>
          <w:sz w:val="28"/>
          <w:szCs w:val="28"/>
        </w:rPr>
        <w:lastRenderedPageBreak/>
        <w:t>муниципального жилищного фонда</w:t>
      </w:r>
      <w:r w:rsidRPr="00331F90">
        <w:rPr>
          <w:color w:val="000000" w:themeColor="text1"/>
          <w:sz w:val="28"/>
          <w:szCs w:val="28"/>
        </w:rPr>
        <w:t>.</w:t>
      </w:r>
    </w:p>
    <w:p w:rsidR="00331F90" w:rsidRPr="00331F90" w:rsidRDefault="00331F90" w:rsidP="00331F9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4.2.2. Реализация проекта «Народный бюджет», в том числе подготовка проектно-сметной документации  и проведение мероприятий.</w:t>
      </w:r>
    </w:p>
    <w:p w:rsidR="00791304" w:rsidRPr="00331F90" w:rsidRDefault="00791304" w:rsidP="00331F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304" w:rsidRPr="00331F90" w:rsidRDefault="00791304" w:rsidP="00791304">
      <w:pPr>
        <w:pStyle w:val="ConsPlusNormal"/>
        <w:ind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5. </w:t>
      </w:r>
      <w:proofErr w:type="gram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администрацией округа переданных отдельных государственных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  <w:proofErr w:type="gramEnd"/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5.1. Организация и осуществление деятельности по опеке и попечительству.</w:t>
      </w:r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331F90">
        <w:rPr>
          <w:color w:val="000000" w:themeColor="text1"/>
          <w:sz w:val="28"/>
          <w:szCs w:val="28"/>
        </w:rPr>
        <w:t>Финансовое обеспечение деятельности отдела по опеке и попечительству администрации района в рамках исполнения з</w:t>
      </w:r>
      <w:r w:rsidRPr="00331F90">
        <w:rPr>
          <w:rStyle w:val="ae"/>
          <w:i w:val="0"/>
          <w:color w:val="000000" w:themeColor="text1"/>
          <w:sz w:val="28"/>
          <w:szCs w:val="28"/>
        </w:rPr>
        <w:t>акона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Вологодской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области</w:t>
      </w:r>
      <w:r w:rsidRPr="00331F90">
        <w:rPr>
          <w:color w:val="000000" w:themeColor="text1"/>
          <w:sz w:val="28"/>
          <w:szCs w:val="28"/>
        </w:rPr>
        <w:t xml:space="preserve"> от 17 декабря 2007 г. № 1720-ОЗ  «О </w:t>
      </w:r>
      <w:r w:rsidRPr="00331F90">
        <w:rPr>
          <w:rStyle w:val="ae"/>
          <w:i w:val="0"/>
          <w:color w:val="000000" w:themeColor="text1"/>
          <w:sz w:val="28"/>
          <w:szCs w:val="28"/>
        </w:rPr>
        <w:t>наделении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органов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местного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самоуправления</w:t>
      </w:r>
      <w:r w:rsidRPr="00331F90">
        <w:rPr>
          <w:color w:val="000000" w:themeColor="text1"/>
          <w:sz w:val="28"/>
          <w:szCs w:val="28"/>
        </w:rPr>
        <w:t xml:space="preserve"> отдельными государственными полномочиями по организации и осуществлению деятельности по </w:t>
      </w:r>
      <w:r w:rsidRPr="00331F90">
        <w:rPr>
          <w:rStyle w:val="ae"/>
          <w:i w:val="0"/>
          <w:color w:val="000000" w:themeColor="text1"/>
          <w:sz w:val="28"/>
          <w:szCs w:val="28"/>
        </w:rPr>
        <w:t>опеке</w:t>
      </w:r>
      <w:r w:rsidRPr="00331F90">
        <w:rPr>
          <w:color w:val="000000" w:themeColor="text1"/>
          <w:sz w:val="28"/>
          <w:szCs w:val="28"/>
        </w:rPr>
        <w:t xml:space="preserve"> и </w:t>
      </w:r>
      <w:r w:rsidRPr="00331F90">
        <w:rPr>
          <w:rStyle w:val="ae"/>
          <w:i w:val="0"/>
          <w:color w:val="000000" w:themeColor="text1"/>
          <w:sz w:val="28"/>
          <w:szCs w:val="28"/>
        </w:rPr>
        <w:t>попечительству</w:t>
      </w:r>
      <w:r w:rsidRPr="00331F90">
        <w:rPr>
          <w:color w:val="000000" w:themeColor="text1"/>
          <w:sz w:val="28"/>
          <w:szCs w:val="28"/>
        </w:rPr>
        <w:t xml:space="preserve"> и по социальной поддержке детей-сирот и детей, оставшихся без попечения родителей (за исключением детей, обучающихся в федеральных государственных образовательных организациях), лиц</w:t>
      </w:r>
      <w:proofErr w:type="gramEnd"/>
      <w:r w:rsidRPr="00331F90">
        <w:rPr>
          <w:color w:val="000000" w:themeColor="text1"/>
          <w:sz w:val="28"/>
          <w:szCs w:val="28"/>
        </w:rPr>
        <w:t xml:space="preserve"> из числа детей указанных категорий» за счёт средств областной субвенции.</w:t>
      </w:r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5.2. Создание и организация деятельности комиссии по делам несовершеннолетних и защите их прав и организации деятельности административных комиссий.</w:t>
      </w:r>
      <w:r w:rsidRPr="00331F90">
        <w:rPr>
          <w:color w:val="000000" w:themeColor="text1"/>
        </w:rPr>
        <w:t xml:space="preserve"> </w:t>
      </w:r>
      <w:r w:rsidRPr="00331F90">
        <w:rPr>
          <w:color w:val="000000" w:themeColor="text1"/>
          <w:sz w:val="28"/>
          <w:szCs w:val="28"/>
        </w:rPr>
        <w:t>Финансовое обеспечение деятельности комиссии по делам несовершеннолетних и защите их прав администрации округа и административных комиссий в рамках исполнения з</w:t>
      </w:r>
      <w:r w:rsidRPr="00331F90">
        <w:rPr>
          <w:rStyle w:val="ae"/>
          <w:i w:val="0"/>
          <w:color w:val="000000" w:themeColor="text1"/>
          <w:sz w:val="28"/>
          <w:szCs w:val="28"/>
        </w:rPr>
        <w:t>акон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Вологодской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области</w:t>
      </w:r>
      <w:r w:rsidRPr="00331F90">
        <w:rPr>
          <w:color w:val="000000" w:themeColor="text1"/>
          <w:sz w:val="28"/>
          <w:szCs w:val="28"/>
        </w:rPr>
        <w:t xml:space="preserve"> от </w:t>
      </w:r>
      <w:r w:rsidRPr="00331F90">
        <w:rPr>
          <w:rStyle w:val="ae"/>
          <w:i w:val="0"/>
          <w:color w:val="000000" w:themeColor="text1"/>
          <w:sz w:val="28"/>
          <w:szCs w:val="28"/>
        </w:rPr>
        <w:t>28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ноября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2005</w:t>
      </w:r>
      <w:r w:rsidRPr="00331F90">
        <w:rPr>
          <w:color w:val="000000" w:themeColor="text1"/>
          <w:sz w:val="28"/>
          <w:szCs w:val="28"/>
        </w:rPr>
        <w:t> г. № </w:t>
      </w:r>
      <w:r w:rsidRPr="00331F90">
        <w:rPr>
          <w:rStyle w:val="ae"/>
          <w:i w:val="0"/>
          <w:color w:val="000000" w:themeColor="text1"/>
          <w:sz w:val="28"/>
          <w:szCs w:val="28"/>
        </w:rPr>
        <w:t>1369</w:t>
      </w:r>
      <w:r w:rsidRPr="00331F90">
        <w:rPr>
          <w:color w:val="000000" w:themeColor="text1"/>
          <w:sz w:val="28"/>
          <w:szCs w:val="28"/>
        </w:rPr>
        <w:t>-</w:t>
      </w:r>
      <w:r w:rsidRPr="00331F90">
        <w:rPr>
          <w:rStyle w:val="ae"/>
          <w:i w:val="0"/>
          <w:color w:val="000000" w:themeColor="text1"/>
          <w:sz w:val="28"/>
          <w:szCs w:val="28"/>
        </w:rPr>
        <w:t>ОЗ</w:t>
      </w:r>
      <w:r w:rsidRPr="00331F90">
        <w:rPr>
          <w:color w:val="000000" w:themeColor="text1"/>
          <w:sz w:val="28"/>
          <w:szCs w:val="28"/>
        </w:rPr>
        <w:t xml:space="preserve"> «О </w:t>
      </w:r>
      <w:r w:rsidRPr="00331F90">
        <w:rPr>
          <w:rStyle w:val="ae"/>
          <w:i w:val="0"/>
          <w:color w:val="000000" w:themeColor="text1"/>
          <w:sz w:val="28"/>
          <w:szCs w:val="28"/>
        </w:rPr>
        <w:t>наделении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органов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местного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самоуправления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отдельными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государственными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полномочиями</w:t>
      </w:r>
      <w:r w:rsidRPr="00331F90">
        <w:rPr>
          <w:color w:val="000000" w:themeColor="text1"/>
          <w:sz w:val="28"/>
          <w:szCs w:val="28"/>
        </w:rPr>
        <w:t xml:space="preserve"> в сфере </w:t>
      </w:r>
      <w:r w:rsidRPr="00331F90">
        <w:rPr>
          <w:rStyle w:val="ae"/>
          <w:i w:val="0"/>
          <w:color w:val="000000" w:themeColor="text1"/>
          <w:sz w:val="28"/>
          <w:szCs w:val="28"/>
        </w:rPr>
        <w:t>административных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отношений»</w:t>
      </w:r>
      <w:r w:rsidRPr="00331F90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Pr="00331F90">
        <w:rPr>
          <w:rStyle w:val="ae"/>
          <w:i w:val="0"/>
          <w:color w:val="000000" w:themeColor="text1"/>
          <w:sz w:val="28"/>
          <w:szCs w:val="28"/>
        </w:rPr>
        <w:t>.</w:t>
      </w:r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  <w:shd w:val="clear" w:color="auto" w:fill="FFFFFF"/>
        </w:rPr>
        <w:t>5.3. Организация деятельности в сфере охраны окружающей среды. Финансовое обеспечение мероприятия в рамках исполнения з</w:t>
      </w:r>
      <w:r w:rsidRPr="00331F90">
        <w:rPr>
          <w:rStyle w:val="ae"/>
          <w:i w:val="0"/>
          <w:color w:val="000000" w:themeColor="text1"/>
          <w:sz w:val="28"/>
          <w:szCs w:val="28"/>
        </w:rPr>
        <w:t>акона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Вологодской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области</w:t>
      </w:r>
      <w:r w:rsidRPr="00331F90">
        <w:rPr>
          <w:color w:val="000000" w:themeColor="text1"/>
          <w:sz w:val="28"/>
          <w:szCs w:val="28"/>
        </w:rPr>
        <w:t xml:space="preserve"> от </w:t>
      </w:r>
      <w:r w:rsidRPr="00331F90">
        <w:rPr>
          <w:rStyle w:val="ae"/>
          <w:i w:val="0"/>
          <w:color w:val="000000" w:themeColor="text1"/>
          <w:sz w:val="28"/>
          <w:szCs w:val="28"/>
        </w:rPr>
        <w:t>28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июня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2006</w:t>
      </w:r>
      <w:r w:rsidRPr="00331F90">
        <w:rPr>
          <w:color w:val="000000" w:themeColor="text1"/>
          <w:sz w:val="28"/>
          <w:szCs w:val="28"/>
        </w:rPr>
        <w:t> г. № </w:t>
      </w:r>
      <w:r w:rsidRPr="00331F90">
        <w:rPr>
          <w:rStyle w:val="ae"/>
          <w:i w:val="0"/>
          <w:color w:val="000000" w:themeColor="text1"/>
          <w:sz w:val="28"/>
          <w:szCs w:val="28"/>
        </w:rPr>
        <w:t>1465</w:t>
      </w:r>
      <w:r w:rsidRPr="00331F90">
        <w:rPr>
          <w:color w:val="000000" w:themeColor="text1"/>
          <w:sz w:val="28"/>
          <w:szCs w:val="28"/>
        </w:rPr>
        <w:t>-</w:t>
      </w:r>
      <w:r w:rsidRPr="00331F90">
        <w:rPr>
          <w:rStyle w:val="ae"/>
          <w:i w:val="0"/>
          <w:color w:val="000000" w:themeColor="text1"/>
          <w:sz w:val="28"/>
          <w:szCs w:val="28"/>
        </w:rPr>
        <w:t>ОЗ</w:t>
      </w:r>
      <w:r w:rsidRPr="00331F90">
        <w:rPr>
          <w:color w:val="000000" w:themeColor="text1"/>
          <w:sz w:val="28"/>
          <w:szCs w:val="28"/>
        </w:rPr>
        <w:t xml:space="preserve"> «О наделении органов местного самоуправления отдельными государственными полномочиями в сфере охраны окружающей среды» за счёт средств областной субвенции.</w:t>
      </w:r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pacing w:val="2"/>
          <w:sz w:val="28"/>
          <w:szCs w:val="28"/>
          <w:shd w:val="clear" w:color="auto" w:fill="FFFFFF"/>
        </w:rPr>
        <w:t>5.4. Организация и осуществление деятельности в сфере архивного дела.</w:t>
      </w:r>
      <w:r w:rsidRPr="00331F90">
        <w:rPr>
          <w:color w:val="000000" w:themeColor="text1"/>
          <w:sz w:val="28"/>
          <w:szCs w:val="28"/>
        </w:rPr>
        <w:t xml:space="preserve"> Финансовое обеспечение мероприятия в рамках исполнения  з</w:t>
      </w:r>
      <w:r w:rsidRPr="00331F90">
        <w:rPr>
          <w:rStyle w:val="ae"/>
          <w:i w:val="0"/>
          <w:color w:val="000000" w:themeColor="text1"/>
          <w:sz w:val="28"/>
          <w:szCs w:val="28"/>
        </w:rPr>
        <w:t>акона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Вологодской</w:t>
      </w: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Style w:val="ae"/>
          <w:i w:val="0"/>
          <w:color w:val="000000" w:themeColor="text1"/>
          <w:sz w:val="28"/>
          <w:szCs w:val="28"/>
        </w:rPr>
        <w:t>области</w:t>
      </w:r>
      <w:r w:rsidRPr="00331F90">
        <w:rPr>
          <w:color w:val="000000" w:themeColor="text1"/>
          <w:sz w:val="28"/>
          <w:szCs w:val="28"/>
        </w:rPr>
        <w:t xml:space="preserve"> от </w:t>
      </w:r>
      <w:r w:rsidRPr="00331F90">
        <w:rPr>
          <w:rStyle w:val="ae"/>
          <w:i w:val="0"/>
          <w:color w:val="000000" w:themeColor="text1"/>
          <w:sz w:val="28"/>
          <w:szCs w:val="28"/>
        </w:rPr>
        <w:t>28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апреля</w:t>
      </w:r>
      <w:r w:rsidRPr="00331F90">
        <w:rPr>
          <w:color w:val="000000" w:themeColor="text1"/>
          <w:sz w:val="28"/>
          <w:szCs w:val="28"/>
        </w:rPr>
        <w:t> </w:t>
      </w:r>
      <w:r w:rsidRPr="00331F90">
        <w:rPr>
          <w:rStyle w:val="ae"/>
          <w:i w:val="0"/>
          <w:color w:val="000000" w:themeColor="text1"/>
          <w:sz w:val="28"/>
          <w:szCs w:val="28"/>
        </w:rPr>
        <w:t>2006</w:t>
      </w:r>
      <w:r w:rsidRPr="00331F90">
        <w:rPr>
          <w:color w:val="000000" w:themeColor="text1"/>
          <w:sz w:val="28"/>
          <w:szCs w:val="28"/>
        </w:rPr>
        <w:t> г. № </w:t>
      </w:r>
      <w:r w:rsidRPr="00331F90">
        <w:rPr>
          <w:rStyle w:val="ae"/>
          <w:i w:val="0"/>
          <w:color w:val="000000" w:themeColor="text1"/>
          <w:sz w:val="28"/>
          <w:szCs w:val="28"/>
        </w:rPr>
        <w:t>1443</w:t>
      </w:r>
      <w:r w:rsidRPr="00331F90">
        <w:rPr>
          <w:color w:val="000000" w:themeColor="text1"/>
          <w:sz w:val="28"/>
          <w:szCs w:val="28"/>
        </w:rPr>
        <w:t>-</w:t>
      </w:r>
      <w:r w:rsidRPr="00331F90">
        <w:rPr>
          <w:rStyle w:val="ae"/>
          <w:i w:val="0"/>
          <w:color w:val="000000" w:themeColor="text1"/>
          <w:sz w:val="28"/>
          <w:szCs w:val="28"/>
        </w:rPr>
        <w:t>ОЗ</w:t>
      </w:r>
      <w:r w:rsidRPr="00331F90">
        <w:rPr>
          <w:color w:val="000000" w:themeColor="text1"/>
          <w:sz w:val="28"/>
          <w:szCs w:val="28"/>
        </w:rPr>
        <w:t xml:space="preserve"> «О наделении органов местного самоуправления муниципальных районов и городских округов Вологодской области отдельными государственными полномочиями в сфере архивного дела» за счёт средств областной субвенции.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5.5. Составление (изменение) списков кандидатов в присяжные заседатели федеральных судов общей юрисдикции в Российской Федерации.</w:t>
      </w:r>
      <w:r w:rsidRPr="00331F90">
        <w:rPr>
          <w:rFonts w:ascii="Times New Roman" w:hAnsi="Times New Roman" w:cs="Times New Roman"/>
          <w:color w:val="000000" w:themeColor="text1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составления (изменения) списков кандидатов в присяжные заседатели федеральных судов общей юрисдикции в Российской Федерации. Финансовое обеспечение мероприятия за счёт средств областной субвенции.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5.6. Обеспечение жильем отдельных категорий граждан, установленных Федеральным законом от 24.11.1995 г. № 181-ФЗ «О социальной защите инвалидов в Российской Федерации».  П</w:t>
      </w:r>
      <w:r w:rsidRPr="00331F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8" w:history="1">
        <w:r w:rsidRPr="00331F90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</w:t>
        </w:r>
      </w:hyperlink>
      <w:r w:rsidRPr="00331F9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«О социальной защите инвалидов в Российской Федерации»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Предупреждение и ликвидация болезней животных, защиту населения от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болезней, общих для человека и животных. Финансовое обеспечение мероприятий  в рамках исполнения закона Вологодской области от 25 декабря 2013 г. № 3248-ОЗ «О наделении органов местного самоуправления отдельными государственными полномочиями по предупреждению и ликвидации болезней животных, защите населения от болезней, общих для человека и животных» за счёт средств областной субвенции.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5.8. Отлов и  содержание безнадзорных животных. Финансовое обеспечение мероприятий  в рамках исполнения</w:t>
      </w:r>
      <w:r w:rsidRPr="00331F90">
        <w:rPr>
          <w:rFonts w:ascii="Times New Roman" w:hAnsi="Times New Roman" w:cs="Times New Roman"/>
          <w:color w:val="000000" w:themeColor="text1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закона Вологодской области от 15 января 2013 г. № 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 за счёт средств областной субвенции.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5.9. Организация транспортного обслуживания населения на муниципальных маршрутах регулируемых перевозок по регулируемым тарифам.</w:t>
      </w:r>
      <w:r w:rsidRPr="00331F90">
        <w:rPr>
          <w:color w:val="000000" w:themeColor="text1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мероприятия за счёт средств областной субсидии.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304" w:rsidRPr="00331F90" w:rsidRDefault="00791304" w:rsidP="00791304">
      <w:pPr>
        <w:widowControl w:val="0"/>
        <w:autoSpaceDE w:val="0"/>
        <w:autoSpaceDN w:val="0"/>
        <w:adjustRightInd w:val="0"/>
        <w:ind w:firstLine="282"/>
        <w:jc w:val="both"/>
        <w:rPr>
          <w:color w:val="000000" w:themeColor="text1"/>
          <w:sz w:val="24"/>
          <w:szCs w:val="24"/>
        </w:rPr>
      </w:pPr>
      <w:r w:rsidRPr="00331F90">
        <w:rPr>
          <w:color w:val="000000" w:themeColor="text1"/>
          <w:sz w:val="28"/>
          <w:szCs w:val="28"/>
        </w:rPr>
        <w:t xml:space="preserve"> Основное мероприятие 6. Обеспечение деятельности учреждений, подведомственных администрации округа в рамках исполнения муниципального задания включает в себя следующие мероприятия: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 </w:t>
      </w:r>
      <w:proofErr w:type="gram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</w:r>
      <w:r w:rsidRPr="00331F90">
        <w:rPr>
          <w:color w:val="000000" w:themeColor="text1"/>
          <w:sz w:val="27"/>
          <w:szCs w:val="27"/>
          <w:shd w:val="clear" w:color="auto" w:fill="FFFFFF"/>
        </w:rPr>
        <w:t> 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работ), в том числе финансовое обеспечение в рамках исполнения закона Вологодской области от </w:t>
      </w:r>
      <w:r w:rsidRPr="00331F90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31F90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декабря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31F90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2014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 г. № </w:t>
      </w:r>
      <w:r w:rsidRPr="00331F90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3526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31F90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ОЗ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proofErr w:type="gram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наделении</w:t>
      </w:r>
      <w:proofErr w:type="gram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отдельными государственными полномочиями по организации деятельности многофункциональных центров предоставления государственных и муниципальных услуг» за счёт средств областной субвенции.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6.2. Финансовое обеспечение деятельности муниципального автономного учреждения «Центр материально-технического обеспечения района»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работ), субсидий на иные цели.</w:t>
      </w:r>
    </w:p>
    <w:p w:rsidR="00791304" w:rsidRPr="00331F90" w:rsidRDefault="00791304" w:rsidP="00791304">
      <w:pPr>
        <w:ind w:right="-10" w:firstLine="708"/>
        <w:jc w:val="both"/>
        <w:rPr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района по муниципальной программе представлен в Приложении 4 к муниципальной программе.</w:t>
      </w:r>
    </w:p>
    <w:p w:rsidR="00791304" w:rsidRPr="00331F90" w:rsidRDefault="00791304" w:rsidP="007913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color w:val="000000" w:themeColor="text1"/>
          <w:sz w:val="28"/>
          <w:szCs w:val="28"/>
        </w:rPr>
        <w:tab/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7. 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граждан, в добровольном порядке заключившим контракт о прохождении военной службы в ВС РФ,  ветеранской </w:t>
      </w:r>
      <w:r w:rsidR="00331F90"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округа</w:t>
      </w:r>
      <w:r w:rsidR="00331F90" w:rsidRPr="00331F90">
        <w:rPr>
          <w:color w:val="000000" w:themeColor="text1"/>
          <w:sz w:val="28"/>
          <w:szCs w:val="28"/>
        </w:rPr>
        <w:t xml:space="preserve">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791304" w:rsidRPr="00331F90" w:rsidRDefault="00791304" w:rsidP="00791304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7.1.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местности: ежемесячной денежной компенсации расходов на оплату жилого помещения, отопления, освещения; ежегодной денежной компенсации на приобретение твердого топлива.</w:t>
      </w:r>
      <w:r w:rsidRPr="00331F90">
        <w:rPr>
          <w:color w:val="000000" w:themeColor="text1"/>
          <w:sz w:val="28"/>
          <w:szCs w:val="28"/>
        </w:rPr>
        <w:t xml:space="preserve"> </w:t>
      </w:r>
    </w:p>
    <w:p w:rsidR="00791304" w:rsidRPr="00331F90" w:rsidRDefault="00791304" w:rsidP="0079130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</w:t>
      </w:r>
      <w:proofErr w:type="gram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по ассигнованиям бюджета округа на исполнение публичных нормативных обязательств в соответствии с нормативно-правовыми актами округа отдельным категориям граждан по муниципальной программе</w:t>
      </w:r>
      <w:proofErr w:type="gramEnd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6 к муниципальной программе.</w:t>
      </w:r>
    </w:p>
    <w:p w:rsidR="00791304" w:rsidRPr="00331F90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7.2. В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(округа).</w:t>
      </w:r>
      <w:r w:rsidRPr="00331F90">
        <w:rPr>
          <w:color w:val="000000" w:themeColor="text1"/>
          <w:sz w:val="28"/>
          <w:szCs w:val="28"/>
        </w:rPr>
        <w:t xml:space="preserve"> </w:t>
      </w:r>
    </w:p>
    <w:p w:rsidR="00791304" w:rsidRDefault="00791304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7.3. Организация мероприятий для граждан пожилого возраста в рамках деятельности районного совета ветеранов. Проведения мероприятий различной направленности для организации свободного времени и культурного досуга граждан пожилого возраста, в том числе вовлечение их в  общественную жизнь района.</w:t>
      </w:r>
    </w:p>
    <w:p w:rsidR="00331F90" w:rsidRPr="00331F90" w:rsidRDefault="00331F90" w:rsidP="0079130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и условиями, определенными администрацией округа.</w:t>
      </w:r>
    </w:p>
    <w:p w:rsidR="00791304" w:rsidRPr="00331F90" w:rsidRDefault="00791304" w:rsidP="007913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муниципальной программы на 3 года представлен в Приложении 5 к муниципальной программе</w:t>
      </w:r>
      <w:proofErr w:type="gramStart"/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791304" w:rsidRDefault="00791304" w:rsidP="00791304">
      <w:pPr>
        <w:pStyle w:val="a7"/>
        <w:autoSpaceDE w:val="0"/>
        <w:autoSpaceDN w:val="0"/>
        <w:adjustRightInd w:val="0"/>
        <w:ind w:left="0"/>
        <w:jc w:val="both"/>
        <w:outlineLvl w:val="2"/>
        <w:rPr>
          <w:color w:val="000000" w:themeColor="text1"/>
          <w:sz w:val="28"/>
          <w:szCs w:val="28"/>
        </w:rPr>
      </w:pPr>
    </w:p>
    <w:p w:rsidR="001B12BC" w:rsidRPr="00FA4807" w:rsidRDefault="008612DB" w:rsidP="008612D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913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B12BC"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B12BC" w:rsidRPr="00F615B4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Cs w:val="28"/>
        </w:rPr>
      </w:pPr>
    </w:p>
    <w:p w:rsidR="00685365" w:rsidRPr="00F615B4" w:rsidRDefault="008D5E94" w:rsidP="00685365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муниципальной программы составляет  </w:t>
      </w:r>
      <w:r w:rsidR="00B1030A">
        <w:rPr>
          <w:rFonts w:ascii="Times New Roman" w:hAnsi="Times New Roman" w:cs="Times New Roman"/>
          <w:color w:val="000000" w:themeColor="text1"/>
          <w:sz w:val="28"/>
          <w:szCs w:val="28"/>
        </w:rPr>
        <w:t>583818,9</w:t>
      </w:r>
      <w:r w:rsidR="0068536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</w:t>
      </w:r>
      <w:r w:rsidR="00685365"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85365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 w:rsidR="00B1030A">
        <w:rPr>
          <w:rFonts w:ascii="Times New Roman" w:hAnsi="Times New Roman"/>
          <w:sz w:val="28"/>
          <w:szCs w:val="28"/>
        </w:rPr>
        <w:t>147162,0</w:t>
      </w:r>
      <w:r w:rsidRPr="00D42960">
        <w:rPr>
          <w:rFonts w:ascii="Times New Roman" w:hAnsi="Times New Roman"/>
          <w:sz w:val="28"/>
          <w:szCs w:val="28"/>
        </w:rPr>
        <w:t xml:space="preserve">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110361,4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109254,7 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108520,4  тыс. рублей,</w:t>
      </w:r>
    </w:p>
    <w:p w:rsidR="00685365" w:rsidRPr="00F615B4" w:rsidRDefault="00685365" w:rsidP="00685365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685365" w:rsidRPr="00F615B4" w:rsidRDefault="00685365" w:rsidP="00685365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685365" w:rsidRPr="00F615B4" w:rsidRDefault="00685365" w:rsidP="00685365">
      <w:pPr>
        <w:pStyle w:val="ConsPlusCell"/>
        <w:widowControl/>
        <w:ind w:lef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64799,7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 реализации: 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20411,8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10944,5 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10945,6 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11248,9 тыс. рублей,</w:t>
      </w:r>
    </w:p>
    <w:p w:rsidR="00685365" w:rsidRPr="00F615B4" w:rsidRDefault="00685365" w:rsidP="00685365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685365" w:rsidRPr="00F615B4" w:rsidRDefault="00685365" w:rsidP="00685365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30A">
        <w:rPr>
          <w:rFonts w:ascii="Times New Roman" w:hAnsi="Times New Roman" w:cs="Times New Roman"/>
          <w:color w:val="000000" w:themeColor="text1"/>
          <w:sz w:val="28"/>
          <w:szCs w:val="28"/>
        </w:rPr>
        <w:t>514548,8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 w:rsidR="00B1030A">
        <w:rPr>
          <w:rFonts w:ascii="Times New Roman" w:hAnsi="Times New Roman"/>
          <w:color w:val="000000" w:themeColor="text1"/>
          <w:sz w:val="28"/>
          <w:szCs w:val="28"/>
        </w:rPr>
        <w:t>125752,9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98373,1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95879,8 тыс. рублей,</w:t>
      </w:r>
    </w:p>
    <w:p w:rsidR="00685365" w:rsidRPr="00F615B4" w:rsidRDefault="00685365" w:rsidP="00685365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97271,5 тыс. рублей,</w:t>
      </w:r>
    </w:p>
    <w:p w:rsidR="00685365" w:rsidRPr="00F615B4" w:rsidRDefault="00685365" w:rsidP="00685365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- 97271,5  тыс. рублей, </w:t>
      </w:r>
    </w:p>
    <w:p w:rsidR="001B12BC" w:rsidRPr="00F615B4" w:rsidRDefault="001B12BC" w:rsidP="006D1960">
      <w:pPr>
        <w:pStyle w:val="ConsPlusCell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4470,4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2023 году   -   997,3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2024 году   -   1043,8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2025 году   -   2429,3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2026 году   -   0,0  тыс. рублей,</w:t>
      </w:r>
    </w:p>
    <w:p w:rsidR="001B12BC" w:rsidRPr="001B12BC" w:rsidRDefault="001B12BC" w:rsidP="001B12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1B12BC">
        <w:rPr>
          <w:sz w:val="28"/>
          <w:szCs w:val="28"/>
        </w:rPr>
        <w:t>в 2027 году   -   0,0 тыс. рублей,</w:t>
      </w:r>
    </w:p>
    <w:p w:rsidR="001B12BC" w:rsidRPr="00F615B4" w:rsidRDefault="001B12BC" w:rsidP="001B12BC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 округа  приведено  в Приложении 1 к муниципальной программе.</w:t>
      </w:r>
    </w:p>
    <w:p w:rsidR="001B12BC" w:rsidRPr="008612DB" w:rsidRDefault="001B12BC" w:rsidP="008612DB">
      <w:pPr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.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894B22" w:rsidRPr="006C3B3F" w:rsidRDefault="008612DB" w:rsidP="006C3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1.3. </w:t>
      </w:r>
      <w:r w:rsidR="00EF74C4"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217C62" w:rsidRPr="00EF74C4">
        <w:rPr>
          <w:rFonts w:cs="Times New Roman CYR"/>
          <w:sz w:val="28"/>
          <w:szCs w:val="28"/>
          <w:lang w:eastAsia="en-US"/>
        </w:rPr>
        <w:t>Приложение 1 «</w:t>
      </w:r>
      <w:r w:rsidR="00217C62" w:rsidRPr="00EF74C4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8A3C16">
        <w:rPr>
          <w:sz w:val="28"/>
          <w:szCs w:val="28"/>
        </w:rPr>
        <w:t xml:space="preserve"> округа</w:t>
      </w:r>
      <w:r w:rsidR="00217C62" w:rsidRPr="00EF74C4">
        <w:rPr>
          <w:sz w:val="28"/>
          <w:szCs w:val="28"/>
        </w:rPr>
        <w:t xml:space="preserve"> (тыс. руб.)»</w:t>
      </w:r>
      <w:r w:rsidR="006C3B3F">
        <w:rPr>
          <w:sz w:val="28"/>
          <w:szCs w:val="28"/>
        </w:rPr>
        <w:t xml:space="preserve"> изложить в следующей редакции:</w:t>
      </w:r>
    </w:p>
    <w:p w:rsidR="008A3C16" w:rsidRPr="00F615B4" w:rsidRDefault="00FA4807" w:rsidP="008A3C16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="008A3C16"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8A3C16" w:rsidRPr="00F615B4" w:rsidRDefault="008A3C16" w:rsidP="008A3C1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8A3C16" w:rsidRPr="00F615B4" w:rsidRDefault="008A3C16" w:rsidP="00064361">
      <w:pPr>
        <w:rPr>
          <w:color w:val="000000" w:themeColor="text1"/>
          <w:sz w:val="22"/>
          <w:szCs w:val="22"/>
        </w:rPr>
      </w:pP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за счет средств бюджета округа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8A3C16" w:rsidRPr="00F615B4" w:rsidTr="008A3C1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8A3C16" w:rsidRPr="00F615B4" w:rsidTr="008A3C1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3E" w:rsidRPr="00B1030A" w:rsidRDefault="00B1030A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125752,9</w:t>
            </w:r>
          </w:p>
          <w:p w:rsidR="008A3C16" w:rsidRPr="00F615B4" w:rsidRDefault="008A3C16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61" w:rsidRPr="008612DB" w:rsidRDefault="00685365" w:rsidP="006C1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47971</w:t>
            </w:r>
            <w:r w:rsidR="008D5E94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</w:tr>
      <w:tr w:rsidR="008A3C16" w:rsidRPr="00F615B4" w:rsidTr="008A3C16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8A3C16" w:rsidRPr="00F615B4" w:rsidRDefault="008A3C16" w:rsidP="006E3B6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  <w:r w:rsidR="006E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D5E94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7910,2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8A3C16" w:rsidRPr="00F615B4" w:rsidTr="008A3C16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8A3C16" w:rsidRPr="00F615B4" w:rsidRDefault="008A3C16" w:rsidP="008A3C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D5E94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6A580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</w:tr>
      <w:tr w:rsidR="008A3C16" w:rsidRPr="00F615B4" w:rsidTr="008A3C16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8A3C16" w:rsidRPr="00F615B4" w:rsidRDefault="008A3C16" w:rsidP="008A3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B1030A" w:rsidRDefault="00B1030A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Участник 1: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8A3C16" w:rsidRPr="00F615B4" w:rsidTr="008A3C16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2: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8612DB" w:rsidRDefault="008D5E94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41960,8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D42960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6A5802">
              <w:rPr>
                <w:color w:val="000000" w:themeColor="text1"/>
                <w:sz w:val="24"/>
                <w:szCs w:val="24"/>
              </w:rPr>
              <w:t>32476,6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</w:tr>
      <w:tr w:rsidR="008A3C16" w:rsidRPr="00F615B4" w:rsidTr="008A3C16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B1030A" w:rsidRDefault="008D5E94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B1030A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98,</w:t>
            </w:r>
            <w:r w:rsidR="00B1030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</w:tr>
      <w:tr w:rsidR="008A3C16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Учреждения культуры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85365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8D5E94">
              <w:rPr>
                <w:color w:val="000000" w:themeColor="text1"/>
                <w:sz w:val="24"/>
                <w:szCs w:val="24"/>
              </w:rPr>
              <w:t>9</w:t>
            </w:r>
            <w:r w:rsidR="008A3C16" w:rsidRPr="00F615B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612DB" w:rsidRDefault="00963EE5" w:rsidP="008612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3079A4">
        <w:rPr>
          <w:sz w:val="28"/>
          <w:szCs w:val="28"/>
        </w:rPr>
        <w:t>Приложении 2 «</w:t>
      </w:r>
      <w:r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</w:t>
      </w:r>
      <w:r>
        <w:rPr>
          <w:color w:val="000000" w:themeColor="text1"/>
          <w:sz w:val="28"/>
          <w:szCs w:val="28"/>
        </w:rPr>
        <w:t xml:space="preserve">, бюджетов </w:t>
      </w:r>
      <w:r w:rsidRPr="00F615B4">
        <w:rPr>
          <w:color w:val="000000" w:themeColor="text1"/>
          <w:sz w:val="28"/>
          <w:szCs w:val="28"/>
        </w:rPr>
        <w:t>государственных внебюджетных фондов,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  <w:r w:rsidRPr="003079A4">
        <w:rPr>
          <w:sz w:val="28"/>
          <w:szCs w:val="28"/>
        </w:rPr>
        <w:t>» изложить в следующей редакции:</w:t>
      </w:r>
      <w:proofErr w:type="gramEnd"/>
    </w:p>
    <w:p w:rsidR="00A11978" w:rsidRPr="00F615B4" w:rsidRDefault="00A11978" w:rsidP="00A1197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к муниципальной программе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округа, бюджетов государственных внебюджетных фондов,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A11978" w:rsidRPr="00F615B4" w:rsidTr="00A1197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A11978" w:rsidRPr="00F615B4" w:rsidTr="00A1197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978" w:rsidRPr="00F615B4" w:rsidTr="00A11978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B1030A" w:rsidRDefault="00B1030A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147162,0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110361,4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Бюджет округа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1030A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125752,9</w:t>
            </w:r>
            <w:r w:rsidR="00313DCD" w:rsidRPr="00795908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98373,1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1043,8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2429,3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20411,8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10944,5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11978" w:rsidRDefault="00A11978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8041A" w:rsidRDefault="0068041A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031" w:rsidRDefault="0068041A" w:rsidP="001968AB">
      <w:pPr>
        <w:ind w:right="-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1.5</w:t>
      </w:r>
      <w:r w:rsidRPr="00F54F79">
        <w:rPr>
          <w:rFonts w:eastAsia="Calibri"/>
          <w:sz w:val="28"/>
          <w:szCs w:val="28"/>
          <w:lang w:eastAsia="en-US"/>
        </w:rPr>
        <w:t xml:space="preserve">. </w:t>
      </w:r>
      <w:r w:rsidRPr="00F54F79">
        <w:rPr>
          <w:sz w:val="28"/>
          <w:szCs w:val="28"/>
        </w:rPr>
        <w:t>В приложении 4 к муниципальной программе «Прогноз сводных показателей муниципальных заданий на оказание муниципальных услуг  муниципальными учреждениями окр</w:t>
      </w:r>
      <w:r w:rsidR="001968AB">
        <w:rPr>
          <w:sz w:val="28"/>
          <w:szCs w:val="28"/>
        </w:rPr>
        <w:t>уга по муниципальной программе»</w:t>
      </w:r>
      <w:r w:rsidR="001D3031">
        <w:rPr>
          <w:sz w:val="28"/>
          <w:szCs w:val="28"/>
        </w:rPr>
        <w:t>:</w:t>
      </w:r>
    </w:p>
    <w:p w:rsidR="0068041A" w:rsidRDefault="003D46B8" w:rsidP="001968AB">
      <w:pPr>
        <w:ind w:right="-1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1.5.1. В</w:t>
      </w:r>
      <w:r w:rsidR="0068041A" w:rsidRPr="00F54F79">
        <w:rPr>
          <w:sz w:val="28"/>
          <w:szCs w:val="28"/>
        </w:rPr>
        <w:t xml:space="preserve"> строке «</w:t>
      </w:r>
      <w:r w:rsidR="0068041A" w:rsidRPr="00F54F79">
        <w:rPr>
          <w:color w:val="000000" w:themeColor="text1"/>
          <w:sz w:val="28"/>
          <w:szCs w:val="28"/>
          <w:lang w:eastAsia="en-US"/>
        </w:rPr>
        <w:t>Основное мероприятие 2 «</w:t>
      </w:r>
      <w:r w:rsidR="0068041A" w:rsidRPr="00F54F79">
        <w:rPr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="0068041A" w:rsidRPr="00F54F79">
        <w:rPr>
          <w:rFonts w:eastAsia="Calibri"/>
          <w:sz w:val="28"/>
          <w:szCs w:val="28"/>
          <w:lang w:eastAsia="en-US"/>
        </w:rPr>
        <w:t xml:space="preserve">исполнительных функций по вопросам местного значения и  финансовое обеспечение подведомственного учреждения» </w:t>
      </w:r>
      <w:r w:rsidR="0068041A" w:rsidRPr="00F54F79">
        <w:rPr>
          <w:sz w:val="28"/>
          <w:szCs w:val="28"/>
        </w:rPr>
        <w:t>в столбце 9 цифры «</w:t>
      </w:r>
      <w:r w:rsidR="003C0185">
        <w:rPr>
          <w:rFonts w:eastAsia="Calibri"/>
          <w:color w:val="000000" w:themeColor="text1"/>
          <w:sz w:val="28"/>
          <w:szCs w:val="28"/>
          <w:lang w:eastAsia="en-US"/>
        </w:rPr>
        <w:t>11655,0</w:t>
      </w:r>
      <w:r w:rsidR="0068041A" w:rsidRPr="00F54F79">
        <w:rPr>
          <w:sz w:val="28"/>
          <w:szCs w:val="28"/>
        </w:rPr>
        <w:t xml:space="preserve">» заменить цифрами </w:t>
      </w:r>
      <w:r w:rsidR="0068041A" w:rsidRPr="00153B99">
        <w:rPr>
          <w:sz w:val="28"/>
          <w:szCs w:val="28"/>
        </w:rPr>
        <w:t>«</w:t>
      </w:r>
      <w:r w:rsidR="003C0185" w:rsidRPr="00153B99">
        <w:rPr>
          <w:color w:val="000000" w:themeColor="text1"/>
          <w:sz w:val="28"/>
          <w:szCs w:val="28"/>
        </w:rPr>
        <w:t>11</w:t>
      </w:r>
      <w:r w:rsidR="00B1030A">
        <w:rPr>
          <w:color w:val="000000" w:themeColor="text1"/>
          <w:sz w:val="28"/>
          <w:szCs w:val="28"/>
        </w:rPr>
        <w:t>8</w:t>
      </w:r>
      <w:r w:rsidR="003C0185" w:rsidRPr="00153B99">
        <w:rPr>
          <w:color w:val="000000" w:themeColor="text1"/>
          <w:sz w:val="28"/>
          <w:szCs w:val="28"/>
        </w:rPr>
        <w:t>98,</w:t>
      </w:r>
      <w:r w:rsidR="00B1030A">
        <w:rPr>
          <w:color w:val="000000" w:themeColor="text1"/>
          <w:sz w:val="28"/>
          <w:szCs w:val="28"/>
        </w:rPr>
        <w:t>7</w:t>
      </w:r>
      <w:r w:rsidR="0068041A" w:rsidRPr="00153B99">
        <w:rPr>
          <w:sz w:val="28"/>
          <w:szCs w:val="28"/>
        </w:rPr>
        <w:t>».</w:t>
      </w:r>
      <w:r w:rsidR="0068041A" w:rsidRPr="00F54F79">
        <w:rPr>
          <w:sz w:val="28"/>
          <w:szCs w:val="28"/>
          <w:lang w:eastAsia="en-US"/>
        </w:rPr>
        <w:t xml:space="preserve"> </w:t>
      </w:r>
    </w:p>
    <w:p w:rsidR="00153B99" w:rsidRPr="00F54F79" w:rsidRDefault="00153B99" w:rsidP="00153B99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1.5.2. В</w:t>
      </w:r>
      <w:r w:rsidRPr="00F54F79">
        <w:rPr>
          <w:sz w:val="28"/>
          <w:szCs w:val="28"/>
        </w:rPr>
        <w:t xml:space="preserve"> строке «</w:t>
      </w:r>
      <w:r w:rsidRPr="00F54F79">
        <w:rPr>
          <w:color w:val="000000" w:themeColor="text1"/>
          <w:sz w:val="28"/>
          <w:szCs w:val="28"/>
        </w:rPr>
        <w:t>2.3.Финансовое обеспечение деятельности муниципального учреждения «</w:t>
      </w:r>
      <w:proofErr w:type="spellStart"/>
      <w:r w:rsidRPr="00F54F79">
        <w:rPr>
          <w:color w:val="000000" w:themeColor="text1"/>
          <w:sz w:val="28"/>
          <w:szCs w:val="28"/>
        </w:rPr>
        <w:t>Горзаказчик</w:t>
      </w:r>
      <w:proofErr w:type="spellEnd"/>
      <w:r w:rsidRPr="00F54F79">
        <w:rPr>
          <w:color w:val="000000" w:themeColor="text1"/>
          <w:sz w:val="28"/>
          <w:szCs w:val="28"/>
        </w:rPr>
        <w:t>»</w:t>
      </w:r>
      <w:r w:rsidRPr="00F54F79">
        <w:rPr>
          <w:rFonts w:eastAsia="Calibri"/>
          <w:sz w:val="28"/>
          <w:szCs w:val="28"/>
          <w:lang w:eastAsia="en-US"/>
        </w:rPr>
        <w:t xml:space="preserve">» </w:t>
      </w:r>
      <w:r w:rsidRPr="00F54F79">
        <w:rPr>
          <w:sz w:val="28"/>
          <w:szCs w:val="28"/>
        </w:rPr>
        <w:t xml:space="preserve">в столбце 9 цифры </w:t>
      </w:r>
      <w:r w:rsidRPr="00DA7A0C">
        <w:rPr>
          <w:sz w:val="28"/>
          <w:szCs w:val="28"/>
        </w:rPr>
        <w:t>«</w:t>
      </w:r>
      <w:r w:rsidRPr="00DA7A0C">
        <w:rPr>
          <w:rFonts w:eastAsia="Calibri"/>
          <w:color w:val="000000" w:themeColor="text1"/>
          <w:sz w:val="28"/>
          <w:szCs w:val="28"/>
          <w:lang w:eastAsia="en-US"/>
        </w:rPr>
        <w:t>11655,0</w:t>
      </w:r>
      <w:r w:rsidRPr="00DA7A0C">
        <w:rPr>
          <w:sz w:val="28"/>
          <w:szCs w:val="28"/>
        </w:rPr>
        <w:t>» заменить цифрами «</w:t>
      </w:r>
      <w:r w:rsidRPr="00DA7A0C">
        <w:rPr>
          <w:rFonts w:eastAsia="Calibri"/>
          <w:color w:val="000000" w:themeColor="text1"/>
          <w:sz w:val="28"/>
          <w:szCs w:val="28"/>
          <w:lang w:eastAsia="en-US"/>
        </w:rPr>
        <w:t>11</w:t>
      </w:r>
      <w:r w:rsidR="00B1030A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DA7A0C">
        <w:rPr>
          <w:rFonts w:eastAsia="Calibri"/>
          <w:color w:val="000000" w:themeColor="text1"/>
          <w:sz w:val="28"/>
          <w:szCs w:val="28"/>
          <w:lang w:eastAsia="en-US"/>
        </w:rPr>
        <w:t>98,</w:t>
      </w:r>
      <w:r w:rsidR="00B103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A7A0C">
        <w:rPr>
          <w:sz w:val="28"/>
          <w:szCs w:val="28"/>
        </w:rPr>
        <w:t>».</w:t>
      </w:r>
      <w:r w:rsidRPr="00F54F79">
        <w:rPr>
          <w:sz w:val="28"/>
          <w:szCs w:val="28"/>
          <w:lang w:eastAsia="en-US"/>
        </w:rPr>
        <w:t xml:space="preserve"> </w:t>
      </w:r>
    </w:p>
    <w:p w:rsidR="00153B99" w:rsidRPr="00DA7A0C" w:rsidRDefault="00153B99" w:rsidP="00153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A0C">
        <w:rPr>
          <w:rFonts w:ascii="Times New Roman" w:hAnsi="Times New Roman" w:cs="Times New Roman"/>
          <w:sz w:val="28"/>
          <w:szCs w:val="28"/>
        </w:rPr>
        <w:t>1.5.3. В строке «</w:t>
      </w:r>
      <w:r w:rsidRPr="00DA7A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Основное мероприятие 6 «</w:t>
      </w:r>
      <w:r w:rsidRPr="00DA7A0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учреждений, подведомственных администрации округа»</w:t>
      </w:r>
      <w:r w:rsidRPr="00DA7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DA7A0C">
        <w:rPr>
          <w:rFonts w:ascii="Times New Roman" w:hAnsi="Times New Roman" w:cs="Times New Roman"/>
          <w:sz w:val="28"/>
          <w:szCs w:val="28"/>
        </w:rPr>
        <w:t>в столбце 9 цифры «46</w:t>
      </w:r>
      <w:r w:rsidR="00685365">
        <w:rPr>
          <w:rFonts w:ascii="Times New Roman" w:hAnsi="Times New Roman" w:cs="Times New Roman"/>
          <w:sz w:val="28"/>
          <w:szCs w:val="28"/>
        </w:rPr>
        <w:t>127,0» заменить цифрами «47371,</w:t>
      </w:r>
      <w:r w:rsidR="00685365" w:rsidRPr="00685365">
        <w:rPr>
          <w:rFonts w:ascii="Times New Roman" w:hAnsi="Times New Roman" w:cs="Times New Roman"/>
          <w:sz w:val="28"/>
          <w:szCs w:val="28"/>
        </w:rPr>
        <w:t>5</w:t>
      </w:r>
      <w:r w:rsidRPr="00DA7A0C">
        <w:rPr>
          <w:rFonts w:ascii="Times New Roman" w:hAnsi="Times New Roman" w:cs="Times New Roman"/>
          <w:sz w:val="28"/>
          <w:szCs w:val="28"/>
        </w:rPr>
        <w:t>».</w:t>
      </w:r>
    </w:p>
    <w:p w:rsidR="00153B99" w:rsidRPr="008A59A2" w:rsidRDefault="00153B99" w:rsidP="008A59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A0C">
        <w:rPr>
          <w:rFonts w:ascii="Times New Roman" w:hAnsi="Times New Roman" w:cs="Times New Roman"/>
          <w:sz w:val="28"/>
          <w:szCs w:val="28"/>
          <w:lang w:eastAsia="en-US"/>
        </w:rPr>
        <w:t>1.5.4. В</w:t>
      </w:r>
      <w:r w:rsidRPr="00DA7A0C">
        <w:rPr>
          <w:rFonts w:ascii="Times New Roman" w:hAnsi="Times New Roman" w:cs="Times New Roman"/>
          <w:sz w:val="28"/>
          <w:szCs w:val="28"/>
        </w:rPr>
        <w:t xml:space="preserve"> строке «6.2. Финансовое обеспечение деятельности муниципального автономного учреждения «Центр материально-технического обеспечения района» в столбце 9 цифры «40716,3» заменить цифрами «</w:t>
      </w:r>
      <w:r w:rsidR="00685365">
        <w:rPr>
          <w:rFonts w:ascii="Times New Roman" w:hAnsi="Times New Roman" w:cs="Times New Roman"/>
          <w:color w:val="000000" w:themeColor="text1"/>
          <w:sz w:val="28"/>
          <w:szCs w:val="28"/>
        </w:rPr>
        <w:t>41960,</w:t>
      </w:r>
      <w:r w:rsidR="00685365" w:rsidRPr="006853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A7A0C">
        <w:rPr>
          <w:rFonts w:ascii="Times New Roman" w:hAnsi="Times New Roman" w:cs="Times New Roman"/>
          <w:sz w:val="28"/>
          <w:szCs w:val="28"/>
        </w:rPr>
        <w:t>».</w:t>
      </w:r>
      <w:r w:rsidRPr="00DA7A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436C0" w:rsidRDefault="001D3031" w:rsidP="008612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8612DB">
        <w:rPr>
          <w:sz w:val="28"/>
          <w:szCs w:val="28"/>
        </w:rPr>
        <w:t xml:space="preserve">. </w:t>
      </w:r>
      <w:r w:rsidR="00FE7207">
        <w:rPr>
          <w:rFonts w:eastAsia="Calibri"/>
          <w:sz w:val="28"/>
          <w:szCs w:val="28"/>
          <w:lang w:eastAsia="en-US"/>
        </w:rPr>
        <w:t>П</w:t>
      </w:r>
      <w:r w:rsidR="009436C0" w:rsidRPr="003079A4">
        <w:rPr>
          <w:rFonts w:eastAsia="Calibri"/>
          <w:sz w:val="28"/>
          <w:szCs w:val="28"/>
          <w:lang w:eastAsia="en-US"/>
        </w:rPr>
        <w:t>риложение 5 «План реализации муниципальной программы» изложить в новой редакции согласно приложению  к настоящему постановлению.</w:t>
      </w:r>
    </w:p>
    <w:p w:rsidR="00C068A4" w:rsidRPr="00F54F79" w:rsidRDefault="00C068A4" w:rsidP="00C0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F54F79" w:rsidRPr="00F54F79" w:rsidRDefault="00F54F79" w:rsidP="00F54F79">
      <w:pPr>
        <w:ind w:right="-10"/>
        <w:jc w:val="both"/>
        <w:rPr>
          <w:sz w:val="28"/>
          <w:szCs w:val="28"/>
        </w:rPr>
      </w:pPr>
    </w:p>
    <w:p w:rsidR="00F54F79" w:rsidRDefault="00F54F79" w:rsidP="00F54F79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6C0" w:rsidRPr="000F34AA" w:rsidRDefault="00153B99" w:rsidP="009436C0">
      <w:pPr>
        <w:ind w:left="426"/>
        <w:jc w:val="center"/>
        <w:rPr>
          <w:b/>
          <w:sz w:val="28"/>
          <w:szCs w:val="28"/>
        </w:rPr>
        <w:sectPr w:rsidR="009436C0" w:rsidRPr="000F34AA" w:rsidSect="007F733C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9436C0">
        <w:rPr>
          <w:b/>
          <w:sz w:val="28"/>
          <w:szCs w:val="28"/>
        </w:rPr>
        <w:t xml:space="preserve">лава округа:               </w:t>
      </w:r>
      <w:r w:rsidR="00A73C2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Д.А. Соловьев</w:t>
      </w:r>
      <w:r w:rsidR="009436C0" w:rsidRPr="000F34AA">
        <w:rPr>
          <w:b/>
          <w:sz w:val="28"/>
          <w:szCs w:val="28"/>
        </w:rPr>
        <w:t xml:space="preserve"> </w:t>
      </w:r>
    </w:p>
    <w:p w:rsidR="009436C0" w:rsidRPr="003079A4" w:rsidRDefault="00C86554" w:rsidP="009436C0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          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 к постановлению </w:t>
      </w:r>
    </w:p>
    <w:p w:rsidR="009436C0" w:rsidRPr="003079A4" w:rsidRDefault="009436C0" w:rsidP="009436C0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 </w:t>
      </w:r>
      <w:r w:rsidR="00C86554"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9436C0" w:rsidRPr="003079A4" w:rsidRDefault="009436C0" w:rsidP="009436C0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="00C86554">
        <w:rPr>
          <w:sz w:val="28"/>
        </w:rPr>
        <w:t xml:space="preserve">     </w:t>
      </w:r>
      <w:r>
        <w:rPr>
          <w:sz w:val="28"/>
        </w:rPr>
        <w:t xml:space="preserve"> </w:t>
      </w:r>
      <w:r w:rsidRPr="003079A4">
        <w:rPr>
          <w:sz w:val="28"/>
        </w:rPr>
        <w:t>от</w:t>
      </w:r>
      <w:r w:rsidR="00674153">
        <w:rPr>
          <w:sz w:val="28"/>
        </w:rPr>
        <w:t xml:space="preserve"> 03.10.2023  </w:t>
      </w:r>
      <w:bookmarkStart w:id="0" w:name="_GoBack"/>
      <w:bookmarkEnd w:id="0"/>
      <w:r w:rsidR="00674153">
        <w:rPr>
          <w:sz w:val="28"/>
        </w:rPr>
        <w:t>№ 1196</w:t>
      </w:r>
      <w:r w:rsidRPr="003079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6C0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</w:t>
      </w:r>
    </w:p>
    <w:p w:rsidR="009436C0" w:rsidRPr="00F615B4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5</w:t>
      </w:r>
    </w:p>
    <w:p w:rsidR="009436C0" w:rsidRPr="00F615B4" w:rsidRDefault="009436C0" w:rsidP="009436C0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436C0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tbl>
      <w:tblPr>
        <w:tblW w:w="14884" w:type="dxa"/>
        <w:tblInd w:w="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1276"/>
        <w:gridCol w:w="1984"/>
        <w:gridCol w:w="1418"/>
        <w:gridCol w:w="1701"/>
        <w:gridCol w:w="1984"/>
      </w:tblGrid>
      <w:tr w:rsidR="00210429" w:rsidRPr="00F615B4" w:rsidTr="0021042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210429" w:rsidRPr="00F615B4" w:rsidTr="00210429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10429" w:rsidRPr="00F615B4" w:rsidTr="00210429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210429" w:rsidRPr="00F615B4" w:rsidTr="00210429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структурных подразделений администрации округа по исполнению полномочий по решению вопросов 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466B7D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color w:val="000000" w:themeColor="text1"/>
                <w:sz w:val="24"/>
                <w:szCs w:val="24"/>
              </w:rPr>
              <w:t>35518,</w:t>
            </w:r>
            <w:r w:rsidR="00B1030A" w:rsidRPr="00B1030A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210429" w:rsidRPr="00466B7D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33506,7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34652,4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466B7D" w:rsidRDefault="00B1030A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33146,7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34292,4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техническое обеспечение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работников администрации округа с учетом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466B7D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lastRenderedPageBreak/>
              <w:t>29308,1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29824,1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31013,1</w:t>
            </w:r>
          </w:p>
        </w:tc>
      </w:tr>
      <w:tr w:rsidR="00210429" w:rsidRPr="00F615B4" w:rsidTr="00791304">
        <w:trPr>
          <w:trHeight w:val="1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</w:p>
          <w:p w:rsidR="00210429" w:rsidRPr="00F615B4" w:rsidRDefault="00210429" w:rsidP="0021042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621747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3279,3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погашена кредиторская задолженность за прошлый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 Обеспечение исполнения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полномочий 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i/>
                <w:color w:val="000000" w:themeColor="text1"/>
                <w:sz w:val="24"/>
                <w:szCs w:val="24"/>
              </w:rPr>
              <w:t>417,</w:t>
            </w:r>
            <w:r w:rsidR="00B1030A" w:rsidRPr="00B1030A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210429" w:rsidRPr="00F615B4" w:rsidTr="00791304">
        <w:trPr>
          <w:trHeight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210429" w:rsidRPr="00F615B4" w:rsidTr="00210429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9629F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103A85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103A85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33,</w:t>
            </w:r>
            <w:r w:rsidR="00B1030A" w:rsidRPr="00B1030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103A85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  <w:r w:rsidR="00B1030A"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13682,1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6095,5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5222,7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5614,1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872,</w:t>
            </w:r>
            <w:r w:rsidR="00B1030A"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648,3</w:t>
            </w:r>
          </w:p>
        </w:tc>
      </w:tr>
      <w:tr w:rsidR="00210429" w:rsidRPr="00F615B4" w:rsidTr="00210429">
        <w:trPr>
          <w:trHeight w:val="1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2.1.3.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1030A">
              <w:rPr>
                <w:color w:val="000000" w:themeColor="text1"/>
                <w:sz w:val="22"/>
                <w:szCs w:val="22"/>
              </w:rPr>
              <w:t>обеспечено исполнение функций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8A59A2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</w:rPr>
              <w:t>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8A59A2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3624,0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2.2.3. Приспособление жилого помещения и общего имущества в многоквартирном доме учётом потребности инвалидов</w:t>
            </w:r>
          </w:p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Обеспечено приспособление жилого помещения и общего имущества в многоквартирном доме учётом потребности инвалидов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11548,7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11832,4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7099,7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7751,6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3.1.Обеспечение деятельности территориального управления «Восточное»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начальник территориального управления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созданы оптимальные условия для эффективной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5147,6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3776,</w:t>
            </w:r>
            <w:r w:rsid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3614,9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3.2. Обеспечение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 xml:space="preserve">обеспечено </w:t>
            </w:r>
            <w:r w:rsidRPr="00F615B4">
              <w:rPr>
                <w:color w:val="000000" w:themeColor="text1"/>
                <w:sz w:val="22"/>
                <w:szCs w:val="22"/>
              </w:rPr>
              <w:lastRenderedPageBreak/>
              <w:t>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2604,0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jc w:val="center"/>
            </w:pPr>
            <w:r w:rsidRPr="00B1030A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8A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8A59A2" w:rsidRPr="00B1030A">
              <w:rPr>
                <w:b/>
                <w:color w:val="000000" w:themeColor="text1"/>
                <w:sz w:val="24"/>
                <w:szCs w:val="24"/>
              </w:rPr>
              <w:t>97</w:t>
            </w:r>
            <w:r w:rsidRPr="00B1030A">
              <w:rPr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4.1.Обеспечение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5C1CC0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i/>
                <w:color w:val="000000" w:themeColor="text1"/>
                <w:sz w:val="24"/>
                <w:szCs w:val="24"/>
              </w:rPr>
              <w:t>6625,</w:t>
            </w:r>
            <w:r w:rsidR="00B1030A" w:rsidRPr="00B1030A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6517,5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6778,1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AC484B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87</w:t>
            </w:r>
            <w:r w:rsidR="00B1030A" w:rsidRPr="00B1030A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i/>
                <w:color w:val="000000" w:themeColor="text1"/>
                <w:sz w:val="24"/>
                <w:szCs w:val="24"/>
              </w:rPr>
              <w:t>8348,</w:t>
            </w:r>
            <w:r w:rsidR="00B1030A" w:rsidRPr="00B1030A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color w:val="000000" w:themeColor="text1"/>
                <w:sz w:val="24"/>
                <w:szCs w:val="24"/>
              </w:rPr>
              <w:t>608</w:t>
            </w:r>
            <w:r w:rsidR="00B1030A" w:rsidRPr="00B1030A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B1030A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1030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5859,6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7210,8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5.2.Созданию и организации деятельности комиссий по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5.3.Организации деятельности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5.4.Организации и осуществлении деятельности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405,5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5.6.Обеспечению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1350,0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отлову и 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5.9.Организации транспортного обслуживания населения на муниципальных маршрутах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регулируемых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Логинова А.Д., начальник отдела архитектуры и строительства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color w:val="000000" w:themeColor="text1"/>
                <w:sz w:val="24"/>
                <w:szCs w:val="24"/>
              </w:rPr>
              <w:t>47371,4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39089,8</w:t>
            </w:r>
          </w:p>
        </w:tc>
      </w:tr>
      <w:tr w:rsidR="00210429" w:rsidRPr="00F615B4" w:rsidTr="00210429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i/>
                <w:color w:val="000000" w:themeColor="text1"/>
                <w:sz w:val="24"/>
                <w:szCs w:val="24"/>
              </w:rPr>
              <w:t>5410,</w:t>
            </w:r>
            <w:r w:rsidR="00B1030A" w:rsidRPr="00B1030A"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6.2.Финансовое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Смирнов И.Н.,  директор МАУ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выполнение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6D1960" w:rsidRDefault="00210429" w:rsidP="00761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41960,7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32476,6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33571,3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7.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63E11">
              <w:rPr>
                <w:color w:val="000000" w:themeColor="text1"/>
                <w:sz w:val="24"/>
                <w:szCs w:val="24"/>
              </w:rPr>
              <w:t xml:space="preserve">граждан, в добровольном порядке заключившим контракт о прохождении </w:t>
            </w:r>
            <w:r w:rsidR="004A6DDC">
              <w:rPr>
                <w:color w:val="000000" w:themeColor="text1"/>
                <w:sz w:val="24"/>
                <w:szCs w:val="24"/>
              </w:rPr>
              <w:t xml:space="preserve">военной службы в ВС РФ, </w:t>
            </w:r>
            <w:r w:rsidR="00D63E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ветеранской организации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4A6DD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030A">
              <w:rPr>
                <w:b/>
                <w:color w:val="000000" w:themeColor="text1"/>
                <w:sz w:val="24"/>
                <w:szCs w:val="24"/>
              </w:rPr>
              <w:t>12239,4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предоставлены в полном объёме меры социальной поддержки по оплате жилого помещения, отопления и освещения отдельным категориям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</w:tr>
      <w:tr w:rsidR="00210429" w:rsidRPr="00F615B4" w:rsidTr="00210429">
        <w:trPr>
          <w:trHeight w:val="3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6DDC" w:rsidRPr="00F615B4" w:rsidTr="004A6DDC">
        <w:trPr>
          <w:trHeight w:val="20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4A6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7.4. 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А.В., первый заместитель главы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Предоставлены в выплаты с 01.10.2023 г.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Default="004A6DD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5B27">
              <w:rPr>
                <w:b/>
                <w:i/>
                <w:color w:val="000000" w:themeColor="text1"/>
                <w:sz w:val="24"/>
                <w:szCs w:val="24"/>
              </w:rPr>
              <w:t>7625,0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C" w:rsidRPr="00F615B4" w:rsidRDefault="004A6DDC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C" w:rsidRPr="00F615B4" w:rsidRDefault="004A6DDC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65B27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65B27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65B27" w:rsidRDefault="00965B27" w:rsidP="00637B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5B27">
              <w:rPr>
                <w:b/>
                <w:color w:val="000000" w:themeColor="text1"/>
                <w:sz w:val="28"/>
                <w:szCs w:val="28"/>
              </w:rPr>
              <w:t>147</w:t>
            </w:r>
            <w:r w:rsidR="00637B8E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965B27">
              <w:rPr>
                <w:b/>
                <w:color w:val="000000" w:themeColor="text1"/>
                <w:sz w:val="28"/>
                <w:szCs w:val="28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110361,4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109254,7</w:t>
            </w:r>
          </w:p>
        </w:tc>
      </w:tr>
    </w:tbl>
    <w:p w:rsidR="009A66BE" w:rsidRPr="002E2490" w:rsidRDefault="009A66BE" w:rsidP="00331F90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64361" w:rsidRPr="00F615B4" w:rsidRDefault="00064361" w:rsidP="00F54F79">
      <w:pPr>
        <w:rPr>
          <w:b/>
          <w:bCs/>
          <w:color w:val="000000" w:themeColor="text1"/>
          <w:sz w:val="26"/>
          <w:szCs w:val="26"/>
        </w:rPr>
        <w:sectPr w:rsidR="00064361" w:rsidRPr="00F615B4" w:rsidSect="00791304">
          <w:pgSz w:w="16838" w:h="11906" w:orient="landscape"/>
          <w:pgMar w:top="426" w:right="1134" w:bottom="992" w:left="284" w:header="709" w:footer="709" w:gutter="0"/>
          <w:cols w:space="708"/>
          <w:docGrid w:linePitch="360"/>
        </w:sectPr>
      </w:pPr>
    </w:p>
    <w:p w:rsidR="00A23343" w:rsidRPr="002E2490" w:rsidRDefault="00A23343" w:rsidP="002E2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6622" w:rsidRPr="000F34AA" w:rsidRDefault="0055662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BA5F1F" w:rsidRDefault="00BA5F1F" w:rsidP="009F43A6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sectPr w:rsidR="00BA5F1F" w:rsidSect="009F43A6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D3"/>
    <w:multiLevelType w:val="multilevel"/>
    <w:tmpl w:val="C578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601265D8"/>
    <w:multiLevelType w:val="multilevel"/>
    <w:tmpl w:val="8046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483241"/>
    <w:multiLevelType w:val="multilevel"/>
    <w:tmpl w:val="353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2"/>
    <w:rsid w:val="000021EE"/>
    <w:rsid w:val="0001024A"/>
    <w:rsid w:val="00056F47"/>
    <w:rsid w:val="00062E0B"/>
    <w:rsid w:val="00064361"/>
    <w:rsid w:val="00064BE2"/>
    <w:rsid w:val="00074590"/>
    <w:rsid w:val="000747CA"/>
    <w:rsid w:val="000A41AB"/>
    <w:rsid w:val="000B1294"/>
    <w:rsid w:val="000B1806"/>
    <w:rsid w:val="000C5F4E"/>
    <w:rsid w:val="000D309E"/>
    <w:rsid w:val="000E7E5F"/>
    <w:rsid w:val="000F34AA"/>
    <w:rsid w:val="00102008"/>
    <w:rsid w:val="0011554B"/>
    <w:rsid w:val="001216E8"/>
    <w:rsid w:val="001360D1"/>
    <w:rsid w:val="00153B99"/>
    <w:rsid w:val="001626D7"/>
    <w:rsid w:val="00174614"/>
    <w:rsid w:val="00175E90"/>
    <w:rsid w:val="00176328"/>
    <w:rsid w:val="001955F2"/>
    <w:rsid w:val="001968AB"/>
    <w:rsid w:val="001B12BC"/>
    <w:rsid w:val="001B5E0D"/>
    <w:rsid w:val="001C745D"/>
    <w:rsid w:val="001D3031"/>
    <w:rsid w:val="001D3DE8"/>
    <w:rsid w:val="001E3509"/>
    <w:rsid w:val="001E62CC"/>
    <w:rsid w:val="001F543C"/>
    <w:rsid w:val="00210429"/>
    <w:rsid w:val="002121C7"/>
    <w:rsid w:val="00214AD9"/>
    <w:rsid w:val="00217C62"/>
    <w:rsid w:val="00220FCF"/>
    <w:rsid w:val="00231F51"/>
    <w:rsid w:val="00250F6A"/>
    <w:rsid w:val="002516B4"/>
    <w:rsid w:val="0025377B"/>
    <w:rsid w:val="002561AC"/>
    <w:rsid w:val="002603AC"/>
    <w:rsid w:val="00266702"/>
    <w:rsid w:val="00267C81"/>
    <w:rsid w:val="00270CC0"/>
    <w:rsid w:val="00281C22"/>
    <w:rsid w:val="002A6E89"/>
    <w:rsid w:val="002B324C"/>
    <w:rsid w:val="002C7AEC"/>
    <w:rsid w:val="002D2B06"/>
    <w:rsid w:val="002E2490"/>
    <w:rsid w:val="002F2627"/>
    <w:rsid w:val="002F35F5"/>
    <w:rsid w:val="002F6D6D"/>
    <w:rsid w:val="00306794"/>
    <w:rsid w:val="0030798D"/>
    <w:rsid w:val="003116AB"/>
    <w:rsid w:val="00313DCD"/>
    <w:rsid w:val="00331F90"/>
    <w:rsid w:val="003418A0"/>
    <w:rsid w:val="00343660"/>
    <w:rsid w:val="0036039E"/>
    <w:rsid w:val="00360D72"/>
    <w:rsid w:val="003B3C74"/>
    <w:rsid w:val="003C0185"/>
    <w:rsid w:val="003D46B8"/>
    <w:rsid w:val="003E15A8"/>
    <w:rsid w:val="003E521D"/>
    <w:rsid w:val="003F6F2F"/>
    <w:rsid w:val="00412FD0"/>
    <w:rsid w:val="0042211F"/>
    <w:rsid w:val="004551DE"/>
    <w:rsid w:val="00466B7D"/>
    <w:rsid w:val="00471ED6"/>
    <w:rsid w:val="00496993"/>
    <w:rsid w:val="004A0125"/>
    <w:rsid w:val="004A112A"/>
    <w:rsid w:val="004A26D1"/>
    <w:rsid w:val="004A6DDC"/>
    <w:rsid w:val="004C40AA"/>
    <w:rsid w:val="004D2F53"/>
    <w:rsid w:val="004D7133"/>
    <w:rsid w:val="004E4259"/>
    <w:rsid w:val="0051373E"/>
    <w:rsid w:val="005230A5"/>
    <w:rsid w:val="0053253E"/>
    <w:rsid w:val="00544393"/>
    <w:rsid w:val="00556622"/>
    <w:rsid w:val="00564D81"/>
    <w:rsid w:val="005870F6"/>
    <w:rsid w:val="00587DDB"/>
    <w:rsid w:val="005A0BB4"/>
    <w:rsid w:val="005A5056"/>
    <w:rsid w:val="005B19FD"/>
    <w:rsid w:val="005C1CC0"/>
    <w:rsid w:val="005E183D"/>
    <w:rsid w:val="00621747"/>
    <w:rsid w:val="0062311B"/>
    <w:rsid w:val="00637B8E"/>
    <w:rsid w:val="00655214"/>
    <w:rsid w:val="00657A54"/>
    <w:rsid w:val="00660537"/>
    <w:rsid w:val="00673EDC"/>
    <w:rsid w:val="00674153"/>
    <w:rsid w:val="0068041A"/>
    <w:rsid w:val="00685365"/>
    <w:rsid w:val="006A5802"/>
    <w:rsid w:val="006A7C07"/>
    <w:rsid w:val="006B2F84"/>
    <w:rsid w:val="006C1B66"/>
    <w:rsid w:val="006C3B3F"/>
    <w:rsid w:val="006C47E5"/>
    <w:rsid w:val="006D1960"/>
    <w:rsid w:val="006D22DC"/>
    <w:rsid w:val="006E3B6F"/>
    <w:rsid w:val="006F367E"/>
    <w:rsid w:val="00706B46"/>
    <w:rsid w:val="007203C4"/>
    <w:rsid w:val="00723C22"/>
    <w:rsid w:val="00736854"/>
    <w:rsid w:val="00742A14"/>
    <w:rsid w:val="00746497"/>
    <w:rsid w:val="007531DF"/>
    <w:rsid w:val="007556F7"/>
    <w:rsid w:val="00761DC1"/>
    <w:rsid w:val="0076473A"/>
    <w:rsid w:val="00771C9C"/>
    <w:rsid w:val="00791304"/>
    <w:rsid w:val="00795908"/>
    <w:rsid w:val="007A5372"/>
    <w:rsid w:val="007D4592"/>
    <w:rsid w:val="007E1442"/>
    <w:rsid w:val="007F5820"/>
    <w:rsid w:val="007F733C"/>
    <w:rsid w:val="00805063"/>
    <w:rsid w:val="00815929"/>
    <w:rsid w:val="00827BA2"/>
    <w:rsid w:val="00840C8F"/>
    <w:rsid w:val="00853C6B"/>
    <w:rsid w:val="00857E1E"/>
    <w:rsid w:val="00857FE2"/>
    <w:rsid w:val="008612DB"/>
    <w:rsid w:val="00866DE0"/>
    <w:rsid w:val="0087145B"/>
    <w:rsid w:val="008863F2"/>
    <w:rsid w:val="00894B22"/>
    <w:rsid w:val="008A0953"/>
    <w:rsid w:val="008A3C16"/>
    <w:rsid w:val="008A59A2"/>
    <w:rsid w:val="008D5E94"/>
    <w:rsid w:val="008E38B6"/>
    <w:rsid w:val="008F7F46"/>
    <w:rsid w:val="00903F5E"/>
    <w:rsid w:val="0090694A"/>
    <w:rsid w:val="00914114"/>
    <w:rsid w:val="00923809"/>
    <w:rsid w:val="009268DF"/>
    <w:rsid w:val="00930173"/>
    <w:rsid w:val="00934820"/>
    <w:rsid w:val="00935A47"/>
    <w:rsid w:val="009434B6"/>
    <w:rsid w:val="009436C0"/>
    <w:rsid w:val="00945F9C"/>
    <w:rsid w:val="00957F05"/>
    <w:rsid w:val="009623ED"/>
    <w:rsid w:val="00963EE5"/>
    <w:rsid w:val="00964152"/>
    <w:rsid w:val="00965B27"/>
    <w:rsid w:val="009766AB"/>
    <w:rsid w:val="009813F8"/>
    <w:rsid w:val="0099629F"/>
    <w:rsid w:val="009968F5"/>
    <w:rsid w:val="009A66BE"/>
    <w:rsid w:val="009B6BE2"/>
    <w:rsid w:val="009B702A"/>
    <w:rsid w:val="009C2A25"/>
    <w:rsid w:val="009C7E6E"/>
    <w:rsid w:val="009D0604"/>
    <w:rsid w:val="009E3C83"/>
    <w:rsid w:val="009F43A6"/>
    <w:rsid w:val="009F50E7"/>
    <w:rsid w:val="009F56DD"/>
    <w:rsid w:val="00A11978"/>
    <w:rsid w:val="00A22071"/>
    <w:rsid w:val="00A23343"/>
    <w:rsid w:val="00A23EA9"/>
    <w:rsid w:val="00A240C2"/>
    <w:rsid w:val="00A352A4"/>
    <w:rsid w:val="00A43AA4"/>
    <w:rsid w:val="00A56CA3"/>
    <w:rsid w:val="00A62EE3"/>
    <w:rsid w:val="00A73C22"/>
    <w:rsid w:val="00A926B7"/>
    <w:rsid w:val="00A95708"/>
    <w:rsid w:val="00AA5938"/>
    <w:rsid w:val="00AB704B"/>
    <w:rsid w:val="00AC484B"/>
    <w:rsid w:val="00AC6921"/>
    <w:rsid w:val="00AD2DAB"/>
    <w:rsid w:val="00AE0A10"/>
    <w:rsid w:val="00AF1533"/>
    <w:rsid w:val="00B002B4"/>
    <w:rsid w:val="00B02C55"/>
    <w:rsid w:val="00B1030A"/>
    <w:rsid w:val="00B135EA"/>
    <w:rsid w:val="00B363A6"/>
    <w:rsid w:val="00B4132D"/>
    <w:rsid w:val="00B46035"/>
    <w:rsid w:val="00B519FC"/>
    <w:rsid w:val="00B52A31"/>
    <w:rsid w:val="00B7736F"/>
    <w:rsid w:val="00B83A11"/>
    <w:rsid w:val="00B92054"/>
    <w:rsid w:val="00BA32DB"/>
    <w:rsid w:val="00BA5F1F"/>
    <w:rsid w:val="00BB4B3C"/>
    <w:rsid w:val="00BB71A5"/>
    <w:rsid w:val="00BD40AC"/>
    <w:rsid w:val="00BF2E9E"/>
    <w:rsid w:val="00BF41C1"/>
    <w:rsid w:val="00C068A4"/>
    <w:rsid w:val="00C14FF4"/>
    <w:rsid w:val="00C26F71"/>
    <w:rsid w:val="00C51561"/>
    <w:rsid w:val="00C536A9"/>
    <w:rsid w:val="00C56216"/>
    <w:rsid w:val="00C7107B"/>
    <w:rsid w:val="00C80F73"/>
    <w:rsid w:val="00C86554"/>
    <w:rsid w:val="00C87066"/>
    <w:rsid w:val="00CA3EE3"/>
    <w:rsid w:val="00CA5B51"/>
    <w:rsid w:val="00CB1B8B"/>
    <w:rsid w:val="00CB361E"/>
    <w:rsid w:val="00CC1CA2"/>
    <w:rsid w:val="00CD5B7A"/>
    <w:rsid w:val="00CE10B0"/>
    <w:rsid w:val="00CF6890"/>
    <w:rsid w:val="00D07FE9"/>
    <w:rsid w:val="00D130D9"/>
    <w:rsid w:val="00D2746C"/>
    <w:rsid w:val="00D35178"/>
    <w:rsid w:val="00D42960"/>
    <w:rsid w:val="00D452BB"/>
    <w:rsid w:val="00D45C76"/>
    <w:rsid w:val="00D61F7C"/>
    <w:rsid w:val="00D63B51"/>
    <w:rsid w:val="00D63E11"/>
    <w:rsid w:val="00D7663D"/>
    <w:rsid w:val="00D778E5"/>
    <w:rsid w:val="00D86231"/>
    <w:rsid w:val="00D92F77"/>
    <w:rsid w:val="00D93851"/>
    <w:rsid w:val="00D94F06"/>
    <w:rsid w:val="00D95177"/>
    <w:rsid w:val="00D96E8E"/>
    <w:rsid w:val="00DA5366"/>
    <w:rsid w:val="00DC041E"/>
    <w:rsid w:val="00DF43D0"/>
    <w:rsid w:val="00E253DC"/>
    <w:rsid w:val="00E31B09"/>
    <w:rsid w:val="00E3458A"/>
    <w:rsid w:val="00E372CA"/>
    <w:rsid w:val="00E412C3"/>
    <w:rsid w:val="00E535A1"/>
    <w:rsid w:val="00E610FE"/>
    <w:rsid w:val="00E652F3"/>
    <w:rsid w:val="00E6715F"/>
    <w:rsid w:val="00E73942"/>
    <w:rsid w:val="00E86CB1"/>
    <w:rsid w:val="00E9749C"/>
    <w:rsid w:val="00EA2D13"/>
    <w:rsid w:val="00EB10F6"/>
    <w:rsid w:val="00EB17C2"/>
    <w:rsid w:val="00EF3FF1"/>
    <w:rsid w:val="00EF74C4"/>
    <w:rsid w:val="00F04023"/>
    <w:rsid w:val="00F52C4C"/>
    <w:rsid w:val="00F54F79"/>
    <w:rsid w:val="00F56EE3"/>
    <w:rsid w:val="00F60C68"/>
    <w:rsid w:val="00F61A94"/>
    <w:rsid w:val="00F62514"/>
    <w:rsid w:val="00F64628"/>
    <w:rsid w:val="00F6558F"/>
    <w:rsid w:val="00F8287B"/>
    <w:rsid w:val="00F82986"/>
    <w:rsid w:val="00FA4807"/>
    <w:rsid w:val="00FB5D2C"/>
    <w:rsid w:val="00FC0302"/>
    <w:rsid w:val="00FC5665"/>
    <w:rsid w:val="00FD4379"/>
    <w:rsid w:val="00FD5D98"/>
    <w:rsid w:val="00FE7207"/>
    <w:rsid w:val="00FF06C6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1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A8AC-F075-4828-A3F6-54EB566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28</Pages>
  <Words>6271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78</cp:revision>
  <cp:lastPrinted>2023-10-02T06:20:00Z</cp:lastPrinted>
  <dcterms:created xsi:type="dcterms:W3CDTF">2022-03-04T06:47:00Z</dcterms:created>
  <dcterms:modified xsi:type="dcterms:W3CDTF">2023-10-05T12:08:00Z</dcterms:modified>
</cp:coreProperties>
</file>