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AA" w:rsidRPr="001710AA" w:rsidRDefault="001710AA" w:rsidP="00A76C9B">
      <w:pPr>
        <w:suppressAutoHyphens w:val="0"/>
        <w:ind w:right="-1"/>
        <w:jc w:val="center"/>
        <w:rPr>
          <w:rFonts w:ascii="Times New Roman" w:hAnsi="Times New Roman" w:cs="Times New Roman"/>
          <w:bCs/>
          <w:kern w:val="0"/>
          <w:sz w:val="32"/>
          <w:szCs w:val="32"/>
          <w:lang w:eastAsia="ru-RU"/>
        </w:rPr>
      </w:pPr>
      <w:bookmarkStart w:id="0" w:name="_GoBack"/>
      <w:bookmarkEnd w:id="0"/>
    </w:p>
    <w:p w:rsidR="00A76C9B" w:rsidRPr="00A76C9B" w:rsidRDefault="00936919" w:rsidP="00A76C9B">
      <w:pPr>
        <w:jc w:val="center"/>
        <w:rPr>
          <w:rFonts w:ascii="Times New Roman" w:hAnsi="Times New Roman" w:cs="Times New Roman"/>
          <w:kern w:val="0"/>
          <w:sz w:val="20"/>
          <w:szCs w:val="24"/>
        </w:rPr>
      </w:pPr>
      <w:r>
        <w:rPr>
          <w:rFonts w:ascii="Times New Roman" w:hAnsi="Times New Roman" w:cs="Times New Roman"/>
          <w:noProof/>
          <w:kern w:val="0"/>
          <w:sz w:val="20"/>
          <w:szCs w:val="24"/>
          <w:lang w:eastAsia="ru-RU"/>
        </w:rPr>
        <w:drawing>
          <wp:inline distT="0" distB="0" distL="0" distR="0">
            <wp:extent cx="405130" cy="544195"/>
            <wp:effectExtent l="0" t="0" r="0" b="825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130" cy="544195"/>
                    </a:xfrm>
                    <a:prstGeom prst="rect">
                      <a:avLst/>
                    </a:prstGeom>
                    <a:noFill/>
                    <a:ln>
                      <a:noFill/>
                    </a:ln>
                  </pic:spPr>
                </pic:pic>
              </a:graphicData>
            </a:graphic>
          </wp:inline>
        </w:drawing>
      </w:r>
    </w:p>
    <w:p w:rsidR="00A76C9B" w:rsidRPr="00A76C9B" w:rsidRDefault="00A76C9B" w:rsidP="00A76C9B">
      <w:pPr>
        <w:jc w:val="center"/>
        <w:rPr>
          <w:rFonts w:ascii="Times New Roman" w:hAnsi="Times New Roman" w:cs="Times New Roman"/>
          <w:kern w:val="0"/>
          <w:sz w:val="20"/>
          <w:szCs w:val="24"/>
        </w:rPr>
      </w:pPr>
    </w:p>
    <w:p w:rsidR="00A76C9B" w:rsidRPr="00A76C9B" w:rsidRDefault="00A76C9B" w:rsidP="00A76C9B">
      <w:pPr>
        <w:jc w:val="center"/>
        <w:rPr>
          <w:rFonts w:ascii="Times New Roman" w:hAnsi="Times New Roman" w:cs="Times New Roman"/>
          <w:kern w:val="0"/>
          <w:sz w:val="10"/>
          <w:szCs w:val="10"/>
        </w:rPr>
      </w:pPr>
    </w:p>
    <w:p w:rsidR="00A76C9B" w:rsidRPr="00A76C9B" w:rsidRDefault="00A76C9B" w:rsidP="00A76C9B">
      <w:pPr>
        <w:jc w:val="center"/>
        <w:rPr>
          <w:rFonts w:ascii="Times New Roman" w:hAnsi="Times New Roman" w:cs="Times New Roman"/>
          <w:kern w:val="0"/>
          <w:sz w:val="20"/>
          <w:szCs w:val="24"/>
        </w:rPr>
      </w:pPr>
      <w:r w:rsidRPr="00A76C9B">
        <w:rPr>
          <w:rFonts w:ascii="Times New Roman" w:hAnsi="Times New Roman" w:cs="Times New Roman"/>
          <w:kern w:val="0"/>
          <w:sz w:val="20"/>
          <w:szCs w:val="24"/>
        </w:rPr>
        <w:t>АДМИНИСТРАЦИЯ БЕЛОЗЕРСКОГО МУНИЦИПАЛЬНОГО ОКРУГА ВОЛОГОДСКОЙ ОБЛАСТИ</w:t>
      </w:r>
    </w:p>
    <w:p w:rsidR="00A76C9B" w:rsidRPr="00A76C9B" w:rsidRDefault="00A76C9B" w:rsidP="00A76C9B">
      <w:pPr>
        <w:jc w:val="center"/>
        <w:rPr>
          <w:rFonts w:ascii="Times New Roman" w:hAnsi="Times New Roman" w:cs="Times New Roman"/>
          <w:b/>
          <w:bCs/>
          <w:kern w:val="0"/>
          <w:sz w:val="36"/>
          <w:szCs w:val="24"/>
        </w:rPr>
      </w:pPr>
    </w:p>
    <w:p w:rsidR="00A76C9B" w:rsidRPr="00A76C9B" w:rsidRDefault="00A76C9B" w:rsidP="00A76C9B">
      <w:pPr>
        <w:jc w:val="center"/>
        <w:rPr>
          <w:rFonts w:ascii="Times New Roman" w:hAnsi="Times New Roman" w:cs="Times New Roman"/>
          <w:b/>
          <w:bCs/>
          <w:kern w:val="0"/>
          <w:sz w:val="36"/>
          <w:szCs w:val="24"/>
        </w:rPr>
      </w:pPr>
    </w:p>
    <w:p w:rsidR="00A76C9B" w:rsidRPr="00A76C9B" w:rsidRDefault="00A76C9B" w:rsidP="00A76C9B">
      <w:pPr>
        <w:jc w:val="center"/>
        <w:rPr>
          <w:rFonts w:ascii="Times New Roman" w:hAnsi="Times New Roman" w:cs="Times New Roman"/>
          <w:b/>
          <w:bCs/>
          <w:kern w:val="0"/>
          <w:sz w:val="36"/>
          <w:szCs w:val="24"/>
        </w:rPr>
      </w:pPr>
      <w:r w:rsidRPr="00A76C9B">
        <w:rPr>
          <w:rFonts w:ascii="Times New Roman" w:hAnsi="Times New Roman" w:cs="Times New Roman"/>
          <w:b/>
          <w:bCs/>
          <w:kern w:val="0"/>
          <w:sz w:val="36"/>
          <w:szCs w:val="24"/>
        </w:rPr>
        <w:t>П О С Т А Н О В Л Е Н И Е</w:t>
      </w:r>
    </w:p>
    <w:p w:rsidR="001710AA" w:rsidRPr="001710AA" w:rsidRDefault="001710AA" w:rsidP="001710AA">
      <w:pPr>
        <w:suppressAutoHyphens w:val="0"/>
        <w:spacing w:line="360" w:lineRule="auto"/>
        <w:rPr>
          <w:rFonts w:ascii="Times New Roman" w:hAnsi="Times New Roman" w:cs="Times New Roman"/>
          <w:kern w:val="0"/>
          <w:sz w:val="24"/>
          <w:szCs w:val="24"/>
          <w:lang w:eastAsia="ru-RU"/>
        </w:rPr>
      </w:pPr>
    </w:p>
    <w:p w:rsidR="001710AA" w:rsidRPr="001710AA" w:rsidRDefault="001710AA" w:rsidP="001710AA">
      <w:pPr>
        <w:suppressAutoHyphens w:val="0"/>
        <w:spacing w:line="360" w:lineRule="auto"/>
        <w:rPr>
          <w:rFonts w:ascii="Times New Roman" w:hAnsi="Times New Roman" w:cs="Times New Roman"/>
          <w:kern w:val="0"/>
          <w:sz w:val="24"/>
          <w:szCs w:val="24"/>
          <w:lang w:eastAsia="ru-RU"/>
        </w:rPr>
      </w:pPr>
    </w:p>
    <w:p w:rsidR="001710AA" w:rsidRPr="001710AA" w:rsidRDefault="006363EC" w:rsidP="001710AA">
      <w:pPr>
        <w:keepNext/>
        <w:suppressAutoHyphens w:val="0"/>
        <w:jc w:val="both"/>
        <w:outlineLvl w:val="0"/>
        <w:rPr>
          <w:rFonts w:ascii="Times New Roman" w:hAnsi="Times New Roman" w:cs="Times New Roman"/>
          <w:kern w:val="0"/>
          <w:sz w:val="28"/>
          <w:szCs w:val="24"/>
          <w:lang w:eastAsia="ru-RU"/>
        </w:rPr>
      </w:pPr>
      <w:r>
        <w:rPr>
          <w:rFonts w:ascii="Times New Roman" w:hAnsi="Times New Roman" w:cs="Times New Roman"/>
          <w:kern w:val="0"/>
          <w:sz w:val="28"/>
          <w:szCs w:val="24"/>
          <w:lang w:eastAsia="ru-RU"/>
        </w:rPr>
        <w:t>от  31.08.2023  № 1072</w:t>
      </w:r>
    </w:p>
    <w:p w:rsidR="000A1413" w:rsidRDefault="000A1413">
      <w:pPr>
        <w:widowControl w:val="0"/>
        <w:rPr>
          <w:rFonts w:ascii="Times New Roman" w:hAnsi="Times New Roman" w:cs="Times New Roman"/>
          <w:sz w:val="28"/>
          <w:szCs w:val="28"/>
        </w:rPr>
      </w:pPr>
    </w:p>
    <w:p w:rsidR="000A1413" w:rsidRDefault="000A1413">
      <w:pPr>
        <w:widowControl w:val="0"/>
        <w:jc w:val="both"/>
        <w:rPr>
          <w:rFonts w:ascii="Times New Roman" w:hAnsi="Times New Roman" w:cs="Times New Roman"/>
          <w:sz w:val="28"/>
          <w:szCs w:val="28"/>
        </w:rPr>
      </w:pPr>
    </w:p>
    <w:p w:rsidR="00B01E61" w:rsidRDefault="00B01E61" w:rsidP="00EB605F">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w:t>
      </w:r>
      <w:r w:rsidR="003A6DB3">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w:t>
      </w:r>
      <w:r w:rsidR="003A6DB3">
        <w:rPr>
          <w:rFonts w:ascii="Times New Roman" w:hAnsi="Times New Roman" w:cs="Times New Roman"/>
          <w:sz w:val="28"/>
          <w:szCs w:val="28"/>
        </w:rPr>
        <w:t xml:space="preserve">  </w:t>
      </w:r>
      <w:r>
        <w:rPr>
          <w:rFonts w:ascii="Times New Roman" w:hAnsi="Times New Roman" w:cs="Times New Roman"/>
          <w:sz w:val="28"/>
          <w:szCs w:val="28"/>
        </w:rPr>
        <w:t>Требований</w:t>
      </w:r>
      <w:r w:rsidRPr="00475A36">
        <w:rPr>
          <w:rFonts w:ascii="Times New Roman" w:hAnsi="Times New Roman" w:cs="Times New Roman"/>
          <w:sz w:val="28"/>
          <w:szCs w:val="28"/>
        </w:rPr>
        <w:t xml:space="preserve">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к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условиям </w:t>
      </w:r>
    </w:p>
    <w:p w:rsidR="00B01E61" w:rsidRDefault="00B01E61" w:rsidP="00EB605F">
      <w:pPr>
        <w:widowControl w:val="0"/>
        <w:jc w:val="both"/>
        <w:rPr>
          <w:rFonts w:ascii="Times New Roman" w:hAnsi="Times New Roman" w:cs="Times New Roman"/>
          <w:sz w:val="28"/>
          <w:szCs w:val="28"/>
        </w:rPr>
      </w:pPr>
      <w:r w:rsidRPr="00475A36">
        <w:rPr>
          <w:rFonts w:ascii="Times New Roman" w:hAnsi="Times New Roman" w:cs="Times New Roman"/>
          <w:sz w:val="28"/>
          <w:szCs w:val="28"/>
        </w:rPr>
        <w:t xml:space="preserve">и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порядку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оказания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муниципальных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услуг </w:t>
      </w:r>
    </w:p>
    <w:p w:rsidR="00B01E61" w:rsidRDefault="00B01E61" w:rsidP="00EB605F">
      <w:pPr>
        <w:widowControl w:val="0"/>
        <w:jc w:val="both"/>
        <w:rPr>
          <w:rFonts w:ascii="Times New Roman" w:hAnsi="Times New Roman" w:cs="Times New Roman"/>
          <w:sz w:val="28"/>
          <w:szCs w:val="28"/>
        </w:rPr>
      </w:pPr>
      <w:r w:rsidRPr="00475A36">
        <w:rPr>
          <w:rFonts w:ascii="Times New Roman" w:hAnsi="Times New Roman" w:cs="Times New Roman"/>
          <w:sz w:val="28"/>
          <w:szCs w:val="28"/>
        </w:rPr>
        <w:t xml:space="preserve">в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социальной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сфере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по </w:t>
      </w:r>
      <w:r w:rsidR="003A6DB3">
        <w:rPr>
          <w:rFonts w:ascii="Times New Roman" w:hAnsi="Times New Roman" w:cs="Times New Roman"/>
          <w:sz w:val="28"/>
          <w:szCs w:val="28"/>
        </w:rPr>
        <w:t xml:space="preserve">      </w:t>
      </w:r>
      <w:r w:rsidRPr="00475A36">
        <w:rPr>
          <w:rFonts w:ascii="Times New Roman" w:hAnsi="Times New Roman" w:cs="Times New Roman"/>
          <w:sz w:val="28"/>
          <w:szCs w:val="28"/>
        </w:rPr>
        <w:t xml:space="preserve">реализации </w:t>
      </w:r>
    </w:p>
    <w:p w:rsidR="00B01E61" w:rsidRDefault="00B01E61" w:rsidP="00EB605F">
      <w:pPr>
        <w:widowControl w:val="0"/>
        <w:jc w:val="both"/>
        <w:rPr>
          <w:rFonts w:ascii="Times New Roman" w:hAnsi="Times New Roman" w:cs="Times New Roman"/>
          <w:sz w:val="28"/>
          <w:szCs w:val="28"/>
        </w:rPr>
      </w:pPr>
      <w:r w:rsidRPr="00475A36">
        <w:rPr>
          <w:rFonts w:ascii="Times New Roman" w:hAnsi="Times New Roman" w:cs="Times New Roman"/>
          <w:sz w:val="28"/>
          <w:szCs w:val="28"/>
        </w:rPr>
        <w:t xml:space="preserve">дополнительных общеразвивающих программ </w:t>
      </w:r>
    </w:p>
    <w:p w:rsidR="00943E2D" w:rsidRDefault="00B01E61" w:rsidP="00EB605F">
      <w:pPr>
        <w:widowControl w:val="0"/>
        <w:jc w:val="both"/>
        <w:rPr>
          <w:rFonts w:ascii="Times New Roman" w:hAnsi="Times New Roman" w:cs="Times New Roman"/>
          <w:sz w:val="28"/>
          <w:szCs w:val="28"/>
        </w:rPr>
      </w:pPr>
      <w:r w:rsidRPr="00475A36">
        <w:rPr>
          <w:rFonts w:ascii="Times New Roman" w:hAnsi="Times New Roman" w:cs="Times New Roman"/>
          <w:sz w:val="28"/>
          <w:szCs w:val="28"/>
        </w:rPr>
        <w:t xml:space="preserve">в </w:t>
      </w:r>
      <w:r w:rsidR="001710AA">
        <w:rPr>
          <w:rFonts w:ascii="Times New Roman" w:hAnsi="Times New Roman" w:cs="Times New Roman"/>
          <w:sz w:val="28"/>
          <w:szCs w:val="28"/>
        </w:rPr>
        <w:t>Белозерском муниципальном округе</w:t>
      </w:r>
    </w:p>
    <w:p w:rsidR="00943E2D" w:rsidRDefault="00943E2D" w:rsidP="00EB605F">
      <w:pPr>
        <w:widowControl w:val="0"/>
        <w:jc w:val="both"/>
        <w:rPr>
          <w:rFonts w:ascii="Times New Roman" w:hAnsi="Times New Roman" w:cs="Times New Roman"/>
          <w:sz w:val="28"/>
          <w:szCs w:val="28"/>
        </w:rPr>
      </w:pPr>
    </w:p>
    <w:p w:rsidR="007C1418" w:rsidRDefault="007C1418" w:rsidP="00EB605F">
      <w:pPr>
        <w:ind w:firstLine="708"/>
        <w:jc w:val="both"/>
        <w:rPr>
          <w:rFonts w:ascii="Times New Roman" w:hAnsi="Times New Roman" w:cs="Times New Roman"/>
          <w:sz w:val="28"/>
          <w:szCs w:val="28"/>
        </w:rPr>
      </w:pPr>
      <w:r w:rsidRPr="007C1418">
        <w:rPr>
          <w:rFonts w:ascii="Times New Roman" w:hAnsi="Times New Roman" w:cs="Times New Roman"/>
          <w:sz w:val="28"/>
          <w:szCs w:val="28"/>
        </w:rPr>
        <w:t>В соответствии с</w:t>
      </w:r>
      <w:r w:rsidR="00B01E61">
        <w:rPr>
          <w:rFonts w:ascii="Times New Roman" w:hAnsi="Times New Roman" w:cs="Times New Roman"/>
          <w:sz w:val="28"/>
          <w:szCs w:val="28"/>
        </w:rPr>
        <w:t>о статьёй 5</w:t>
      </w:r>
      <w:r w:rsidRPr="007C1418">
        <w:rPr>
          <w:rFonts w:ascii="Times New Roman" w:hAnsi="Times New Roman" w:cs="Times New Roman"/>
          <w:sz w:val="28"/>
          <w:szCs w:val="28"/>
        </w:rPr>
        <w:t xml:space="preserve"> Федеральн</w:t>
      </w:r>
      <w:r w:rsidR="00B01E61">
        <w:rPr>
          <w:rFonts w:ascii="Times New Roman" w:hAnsi="Times New Roman" w:cs="Times New Roman"/>
          <w:sz w:val="28"/>
          <w:szCs w:val="28"/>
        </w:rPr>
        <w:t>ого</w:t>
      </w:r>
      <w:r w:rsidRPr="007C1418">
        <w:rPr>
          <w:rFonts w:ascii="Times New Roman" w:hAnsi="Times New Roman" w:cs="Times New Roman"/>
          <w:sz w:val="28"/>
          <w:szCs w:val="28"/>
        </w:rPr>
        <w:t xml:space="preserve"> закон</w:t>
      </w:r>
      <w:r w:rsidR="00B01E61">
        <w:rPr>
          <w:rFonts w:ascii="Times New Roman" w:hAnsi="Times New Roman" w:cs="Times New Roman"/>
          <w:sz w:val="28"/>
          <w:szCs w:val="28"/>
        </w:rPr>
        <w:t>а</w:t>
      </w:r>
      <w:r w:rsidRPr="007C1418">
        <w:rPr>
          <w:rFonts w:ascii="Times New Roman" w:hAnsi="Times New Roman" w:cs="Times New Roman"/>
          <w:sz w:val="28"/>
          <w:szCs w:val="28"/>
        </w:rPr>
        <w:t xml:space="preserve">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p>
    <w:p w:rsidR="009836C2" w:rsidRDefault="009836C2">
      <w:pPr>
        <w:widowControl w:val="0"/>
        <w:spacing w:line="360" w:lineRule="auto"/>
        <w:jc w:val="both"/>
        <w:rPr>
          <w:rFonts w:ascii="Times New Roman" w:hAnsi="Times New Roman" w:cs="Times New Roman"/>
          <w:sz w:val="28"/>
          <w:szCs w:val="28"/>
        </w:rPr>
      </w:pPr>
    </w:p>
    <w:p w:rsidR="000A1413" w:rsidRPr="00C81B02" w:rsidRDefault="00AC7196">
      <w:pPr>
        <w:widowControl w:val="0"/>
        <w:spacing w:line="360" w:lineRule="auto"/>
        <w:jc w:val="both"/>
        <w:rPr>
          <w:rFonts w:ascii="Times New Roman" w:hAnsi="Times New Roman" w:cs="Times New Roman"/>
          <w:sz w:val="28"/>
          <w:szCs w:val="28"/>
        </w:rPr>
      </w:pPr>
      <w:r w:rsidRPr="00C81B02">
        <w:rPr>
          <w:rFonts w:ascii="Times New Roman" w:hAnsi="Times New Roman" w:cs="Times New Roman"/>
          <w:sz w:val="28"/>
          <w:szCs w:val="28"/>
        </w:rPr>
        <w:t>ПОСТАНОВЛЯЮ:</w:t>
      </w:r>
    </w:p>
    <w:p w:rsidR="00B01E61" w:rsidRDefault="00B01E61" w:rsidP="001C4503">
      <w:pPr>
        <w:pStyle w:val="ConsPlusNormal"/>
        <w:numPr>
          <w:ilvl w:val="0"/>
          <w:numId w:val="7"/>
        </w:numPr>
        <w:tabs>
          <w:tab w:val="left" w:pos="1134"/>
        </w:tabs>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 Т</w:t>
      </w:r>
      <w:r w:rsidRPr="00475A36">
        <w:rPr>
          <w:rFonts w:ascii="Times New Roman" w:hAnsi="Times New Roman" w:cs="Times New Roman"/>
          <w:sz w:val="28"/>
          <w:szCs w:val="28"/>
        </w:rPr>
        <w:t xml:space="preserve">ребования к условиям и порядку оказания муниципальных услуг в социальной сфере по реализации дополнительных общеразвивающих программ в </w:t>
      </w:r>
      <w:r w:rsidR="001710AA">
        <w:rPr>
          <w:rFonts w:ascii="Times New Roman" w:hAnsi="Times New Roman" w:cs="Times New Roman"/>
          <w:sz w:val="28"/>
          <w:szCs w:val="28"/>
        </w:rPr>
        <w:t>Белозе</w:t>
      </w:r>
      <w:r>
        <w:rPr>
          <w:rFonts w:ascii="Times New Roman" w:hAnsi="Times New Roman" w:cs="Times New Roman"/>
          <w:sz w:val="28"/>
          <w:szCs w:val="28"/>
        </w:rPr>
        <w:t>рс</w:t>
      </w:r>
      <w:r w:rsidR="001710AA">
        <w:rPr>
          <w:rFonts w:ascii="Times New Roman" w:hAnsi="Times New Roman" w:cs="Times New Roman"/>
          <w:sz w:val="28"/>
          <w:szCs w:val="28"/>
        </w:rPr>
        <w:t>ком муниципальном округе</w:t>
      </w:r>
      <w:r w:rsidRPr="00475A36">
        <w:rPr>
          <w:rFonts w:ascii="Times New Roman" w:hAnsi="Times New Roman" w:cs="Times New Roman"/>
          <w:sz w:val="28"/>
          <w:szCs w:val="28"/>
        </w:rPr>
        <w:t>.</w:t>
      </w:r>
    </w:p>
    <w:p w:rsidR="003A6DB3" w:rsidRPr="003A6DB3" w:rsidRDefault="003A6DB3" w:rsidP="003A6DB3">
      <w:pPr>
        <w:numPr>
          <w:ilvl w:val="0"/>
          <w:numId w:val="7"/>
        </w:numPr>
        <w:ind w:left="0" w:firstLine="709"/>
        <w:jc w:val="both"/>
        <w:rPr>
          <w:rFonts w:ascii="Times New Roman" w:hAnsi="Times New Roman" w:cs="Times New Roman"/>
          <w:sz w:val="28"/>
          <w:szCs w:val="28"/>
        </w:rPr>
      </w:pPr>
      <w:r w:rsidRPr="003A6DB3">
        <w:rPr>
          <w:rFonts w:ascii="Times New Roman" w:hAnsi="Times New Roman" w:cs="Times New Roman"/>
          <w:sz w:val="28"/>
          <w:szCs w:val="28"/>
        </w:rPr>
        <w:t>Настоящее постановление подлежит опубликованию в газете «Белозерье» и размещению на официальных сайтах Белозерского муниципального округа и управления образования администрации округа в информационно-телекоммуникационной сети «Интернет» и</w:t>
      </w:r>
      <w:r w:rsidRPr="003A6DB3">
        <w:rPr>
          <w:rFonts w:ascii="Times New Roman" w:hAnsi="Times New Roman"/>
          <w:iCs/>
          <w:sz w:val="28"/>
          <w:szCs w:val="28"/>
        </w:rPr>
        <w:t xml:space="preserve"> вступает в силу с 1 сентября 2023 года.</w:t>
      </w:r>
    </w:p>
    <w:p w:rsidR="00B01E61" w:rsidRPr="00B01E61" w:rsidRDefault="00B01E61" w:rsidP="001C4503">
      <w:pPr>
        <w:widowControl w:val="0"/>
        <w:numPr>
          <w:ilvl w:val="0"/>
          <w:numId w:val="7"/>
        </w:numPr>
        <w:tabs>
          <w:tab w:val="left" w:pos="1134"/>
        </w:tabs>
        <w:ind w:left="0" w:firstLine="708"/>
        <w:jc w:val="both"/>
        <w:rPr>
          <w:rFonts w:ascii="Times New Roman" w:hAnsi="Times New Roman"/>
          <w:iCs/>
          <w:sz w:val="28"/>
          <w:szCs w:val="28"/>
        </w:rPr>
      </w:pPr>
      <w:r>
        <w:rPr>
          <w:rFonts w:ascii="Times New Roman" w:hAnsi="Times New Roman"/>
          <w:iCs/>
          <w:sz w:val="28"/>
          <w:szCs w:val="28"/>
        </w:rPr>
        <w:t xml:space="preserve">Контроль исполнения настоящего постановления возложить на заместителя </w:t>
      </w:r>
      <w:r w:rsidR="00A76C9B">
        <w:rPr>
          <w:rFonts w:ascii="Times New Roman" w:hAnsi="Times New Roman"/>
          <w:iCs/>
          <w:sz w:val="28"/>
          <w:szCs w:val="28"/>
        </w:rPr>
        <w:t>г</w:t>
      </w:r>
      <w:r w:rsidR="008E0152">
        <w:rPr>
          <w:rFonts w:ascii="Times New Roman" w:hAnsi="Times New Roman"/>
          <w:iCs/>
          <w:sz w:val="28"/>
          <w:szCs w:val="28"/>
        </w:rPr>
        <w:t xml:space="preserve">лавы </w:t>
      </w:r>
      <w:r w:rsidR="001710AA">
        <w:rPr>
          <w:rFonts w:ascii="Times New Roman" w:hAnsi="Times New Roman" w:cs="Times New Roman"/>
          <w:sz w:val="28"/>
          <w:szCs w:val="28"/>
        </w:rPr>
        <w:t>округа А.А. Разумовскую</w:t>
      </w:r>
      <w:r>
        <w:rPr>
          <w:rFonts w:ascii="Times New Roman" w:hAnsi="Times New Roman" w:cs="Times New Roman"/>
          <w:sz w:val="28"/>
          <w:szCs w:val="28"/>
        </w:rPr>
        <w:t>.</w:t>
      </w:r>
    </w:p>
    <w:p w:rsidR="00B01E61" w:rsidRDefault="00B01E61" w:rsidP="00B01E61">
      <w:pPr>
        <w:widowControl w:val="0"/>
        <w:jc w:val="both"/>
        <w:rPr>
          <w:rFonts w:ascii="Times New Roman" w:hAnsi="Times New Roman" w:cs="Times New Roman"/>
          <w:sz w:val="28"/>
          <w:szCs w:val="28"/>
        </w:rPr>
      </w:pPr>
    </w:p>
    <w:p w:rsidR="000A1413" w:rsidRDefault="000A1413" w:rsidP="007C1418">
      <w:pPr>
        <w:widowControl w:val="0"/>
        <w:tabs>
          <w:tab w:val="left" w:pos="9656"/>
        </w:tabs>
        <w:ind w:right="-1584"/>
        <w:jc w:val="both"/>
        <w:rPr>
          <w:rFonts w:ascii="Times New Roman" w:hAnsi="Times New Roman" w:cs="Times New Roman"/>
          <w:sz w:val="28"/>
          <w:szCs w:val="28"/>
        </w:rPr>
      </w:pPr>
      <w:r>
        <w:rPr>
          <w:rFonts w:ascii="Times New Roman" w:hAnsi="Times New Roman" w:cs="Times New Roman"/>
          <w:sz w:val="28"/>
          <w:szCs w:val="28"/>
        </w:rPr>
        <w:t xml:space="preserve">                </w:t>
      </w:r>
    </w:p>
    <w:p w:rsidR="003B69ED" w:rsidRPr="003A6DB3" w:rsidRDefault="003A6DB3">
      <w:pPr>
        <w:widowControl w:val="0"/>
        <w:tabs>
          <w:tab w:val="left" w:pos="71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1710AA" w:rsidRPr="003A6DB3">
        <w:rPr>
          <w:rFonts w:ascii="Times New Roman" w:hAnsi="Times New Roman" w:cs="Times New Roman"/>
          <w:b/>
          <w:sz w:val="28"/>
          <w:szCs w:val="28"/>
        </w:rPr>
        <w:t>Глава округа:</w:t>
      </w:r>
      <w:r w:rsidR="001710AA" w:rsidRPr="003A6DB3">
        <w:rPr>
          <w:rFonts w:ascii="Times New Roman" w:hAnsi="Times New Roman" w:cs="Times New Roman"/>
          <w:b/>
          <w:sz w:val="28"/>
          <w:szCs w:val="28"/>
        </w:rPr>
        <w:tab/>
        <w:t xml:space="preserve">           Д.А. Соловьев </w:t>
      </w:r>
      <w:r w:rsidR="003B69ED" w:rsidRPr="003A6DB3">
        <w:rPr>
          <w:rFonts w:ascii="Times New Roman" w:hAnsi="Times New Roman" w:cs="Times New Roman"/>
          <w:b/>
          <w:sz w:val="28"/>
          <w:szCs w:val="28"/>
        </w:rPr>
        <w:tab/>
      </w:r>
      <w:r w:rsidR="003B69ED" w:rsidRPr="003A6DB3">
        <w:rPr>
          <w:rFonts w:ascii="Times New Roman" w:hAnsi="Times New Roman" w:cs="Times New Roman"/>
          <w:b/>
          <w:sz w:val="28"/>
          <w:szCs w:val="28"/>
        </w:rPr>
        <w:tab/>
      </w:r>
      <w:r w:rsidR="003B69ED" w:rsidRPr="003A6DB3">
        <w:rPr>
          <w:rFonts w:ascii="Times New Roman" w:hAnsi="Times New Roman" w:cs="Times New Roman"/>
          <w:b/>
          <w:sz w:val="28"/>
          <w:szCs w:val="28"/>
        </w:rPr>
        <w:tab/>
      </w:r>
    </w:p>
    <w:p w:rsidR="00673030" w:rsidRDefault="00673030">
      <w:pPr>
        <w:widowControl w:val="0"/>
        <w:tabs>
          <w:tab w:val="left" w:pos="7167"/>
        </w:tabs>
        <w:jc w:val="both"/>
        <w:rPr>
          <w:rFonts w:ascii="Times New Roman" w:hAnsi="Times New Roman" w:cs="Times New Roman"/>
          <w:sz w:val="28"/>
          <w:szCs w:val="28"/>
        </w:rPr>
      </w:pPr>
    </w:p>
    <w:p w:rsidR="00B01E61" w:rsidRDefault="00B01E61">
      <w:pPr>
        <w:widowControl w:val="0"/>
        <w:tabs>
          <w:tab w:val="left" w:pos="7167"/>
        </w:tabs>
        <w:jc w:val="both"/>
        <w:rPr>
          <w:rFonts w:ascii="Times New Roman" w:hAnsi="Times New Roman" w:cs="Times New Roman"/>
          <w:sz w:val="28"/>
          <w:szCs w:val="28"/>
        </w:rPr>
      </w:pPr>
    </w:p>
    <w:p w:rsidR="008E0152" w:rsidRDefault="008E0152">
      <w:pPr>
        <w:widowControl w:val="0"/>
        <w:tabs>
          <w:tab w:val="left" w:pos="7167"/>
        </w:tabs>
        <w:jc w:val="both"/>
        <w:rPr>
          <w:rFonts w:ascii="Times New Roman" w:hAnsi="Times New Roman" w:cs="Times New Roman"/>
          <w:sz w:val="28"/>
          <w:szCs w:val="28"/>
        </w:rPr>
      </w:pPr>
    </w:p>
    <w:p w:rsidR="001710AA" w:rsidRDefault="001710AA" w:rsidP="00B01E61">
      <w:pPr>
        <w:jc w:val="right"/>
        <w:rPr>
          <w:rFonts w:eastAsia="Calibri"/>
          <w:szCs w:val="28"/>
        </w:rPr>
      </w:pPr>
    </w:p>
    <w:p w:rsidR="00B01E61" w:rsidRPr="00B01E61" w:rsidRDefault="00A76C9B" w:rsidP="00B01E61">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Утверждены</w:t>
      </w:r>
    </w:p>
    <w:p w:rsidR="00B01E61" w:rsidRPr="00B01E61" w:rsidRDefault="00A76C9B" w:rsidP="00B01E61">
      <w:pPr>
        <w:jc w:val="right"/>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w:t>
      </w:r>
      <w:r w:rsidR="00B01E61" w:rsidRPr="00B01E61">
        <w:rPr>
          <w:rFonts w:ascii="Times New Roman" w:eastAsia="Calibri" w:hAnsi="Times New Roman" w:cs="Times New Roman"/>
          <w:sz w:val="28"/>
          <w:szCs w:val="28"/>
        </w:rPr>
        <w:t xml:space="preserve"> </w:t>
      </w:r>
      <w:r w:rsidR="00EB605F">
        <w:rPr>
          <w:rFonts w:ascii="Times New Roman" w:eastAsia="Calibri" w:hAnsi="Times New Roman" w:cs="Times New Roman"/>
          <w:sz w:val="28"/>
          <w:szCs w:val="28"/>
        </w:rPr>
        <w:t>а</w:t>
      </w:r>
      <w:r w:rsidR="00B01E61" w:rsidRPr="00B01E61">
        <w:rPr>
          <w:rFonts w:ascii="Times New Roman" w:eastAsia="Calibri" w:hAnsi="Times New Roman" w:cs="Times New Roman"/>
          <w:sz w:val="28"/>
          <w:szCs w:val="28"/>
        </w:rPr>
        <w:t>дминистрации</w:t>
      </w:r>
    </w:p>
    <w:p w:rsidR="00B01E61" w:rsidRPr="00B01E61" w:rsidRDefault="001710AA" w:rsidP="00B01E61">
      <w:pPr>
        <w:jc w:val="right"/>
        <w:rPr>
          <w:rFonts w:ascii="Times New Roman" w:eastAsia="Calibri" w:hAnsi="Times New Roman" w:cs="Times New Roman"/>
          <w:sz w:val="28"/>
          <w:szCs w:val="28"/>
        </w:rPr>
      </w:pPr>
      <w:r>
        <w:rPr>
          <w:rFonts w:ascii="Times New Roman" w:eastAsia="Calibri" w:hAnsi="Times New Roman" w:cs="Times New Roman"/>
          <w:sz w:val="28"/>
          <w:szCs w:val="28"/>
        </w:rPr>
        <w:t>Белозерского муниципального округа</w:t>
      </w:r>
    </w:p>
    <w:p w:rsidR="00B01E61" w:rsidRPr="00B01E61" w:rsidRDefault="006363EC" w:rsidP="00B01E61">
      <w:pPr>
        <w:widowControl w:val="0"/>
        <w:tabs>
          <w:tab w:val="left" w:pos="7167"/>
        </w:tabs>
        <w:jc w:val="right"/>
        <w:rPr>
          <w:rFonts w:ascii="Times New Roman" w:hAnsi="Times New Roman" w:cs="Times New Roman"/>
          <w:sz w:val="28"/>
          <w:szCs w:val="28"/>
        </w:rPr>
      </w:pPr>
      <w:r>
        <w:rPr>
          <w:rFonts w:ascii="Times New Roman" w:eastAsia="Calibri" w:hAnsi="Times New Roman" w:cs="Times New Roman"/>
          <w:sz w:val="28"/>
          <w:szCs w:val="28"/>
        </w:rPr>
        <w:t>от 31.08.2023 № 1072</w:t>
      </w:r>
    </w:p>
    <w:p w:rsidR="00B01E61" w:rsidRDefault="00B01E61">
      <w:pPr>
        <w:widowControl w:val="0"/>
        <w:tabs>
          <w:tab w:val="left" w:pos="7167"/>
        </w:tabs>
        <w:jc w:val="both"/>
        <w:rPr>
          <w:rFonts w:ascii="Times New Roman" w:hAnsi="Times New Roman" w:cs="Times New Roman"/>
          <w:sz w:val="28"/>
          <w:szCs w:val="28"/>
        </w:rPr>
      </w:pPr>
    </w:p>
    <w:p w:rsidR="00B01E61" w:rsidRDefault="00B01E61" w:rsidP="00B01E61">
      <w:pPr>
        <w:spacing w:line="25" w:lineRule="atLeast"/>
        <w:jc w:val="center"/>
        <w:rPr>
          <w:rFonts w:ascii="Times New Roman" w:hAnsi="Times New Roman"/>
          <w:b/>
          <w:bCs/>
          <w:color w:val="212529"/>
          <w:sz w:val="28"/>
          <w:szCs w:val="28"/>
          <w:shd w:val="clear" w:color="auto" w:fill="FFFFFF"/>
        </w:rPr>
      </w:pPr>
    </w:p>
    <w:p w:rsidR="00EB605F" w:rsidRDefault="00B01E61" w:rsidP="00B01E61">
      <w:pPr>
        <w:spacing w:line="25" w:lineRule="atLeast"/>
        <w:jc w:val="center"/>
        <w:rPr>
          <w:rFonts w:ascii="Times New Roman" w:hAnsi="Times New Roman"/>
          <w:b/>
          <w:bCs/>
          <w:color w:val="212529"/>
          <w:sz w:val="28"/>
          <w:szCs w:val="28"/>
          <w:shd w:val="clear" w:color="auto" w:fill="FFFFFF"/>
        </w:rPr>
      </w:pPr>
      <w:r w:rsidRPr="00475A36">
        <w:rPr>
          <w:rFonts w:ascii="Times New Roman" w:hAnsi="Times New Roman"/>
          <w:b/>
          <w:bCs/>
          <w:color w:val="212529"/>
          <w:sz w:val="28"/>
          <w:szCs w:val="28"/>
          <w:shd w:val="clear" w:color="auto" w:fill="FFFFFF"/>
        </w:rPr>
        <w:t xml:space="preserve">Требования к условиям и порядку оказания муниципальных услуг </w:t>
      </w:r>
    </w:p>
    <w:p w:rsidR="00B01E61" w:rsidRPr="00475A36" w:rsidRDefault="00B01E61" w:rsidP="00B01E61">
      <w:pPr>
        <w:spacing w:line="25" w:lineRule="atLeast"/>
        <w:jc w:val="center"/>
        <w:rPr>
          <w:rFonts w:ascii="Times New Roman" w:hAnsi="Times New Roman"/>
          <w:b/>
          <w:bCs/>
          <w:color w:val="212529"/>
          <w:sz w:val="28"/>
          <w:szCs w:val="28"/>
          <w:shd w:val="clear" w:color="auto" w:fill="FFFFFF"/>
        </w:rPr>
      </w:pPr>
      <w:r w:rsidRPr="00475A36">
        <w:rPr>
          <w:rFonts w:ascii="Times New Roman" w:hAnsi="Times New Roman"/>
          <w:b/>
          <w:bCs/>
          <w:color w:val="212529"/>
          <w:sz w:val="28"/>
          <w:szCs w:val="28"/>
          <w:shd w:val="clear" w:color="auto" w:fill="FFFFFF"/>
        </w:rPr>
        <w:t>в социальной сфере по реализации дополнительных общеразвивающих программ</w:t>
      </w:r>
    </w:p>
    <w:p w:rsidR="00B01E61" w:rsidRPr="00475A36" w:rsidRDefault="00B01E61" w:rsidP="00B01E61">
      <w:pPr>
        <w:spacing w:line="25" w:lineRule="atLeast"/>
        <w:jc w:val="center"/>
        <w:rPr>
          <w:rFonts w:ascii="Times New Roman" w:hAnsi="Times New Roman"/>
          <w:color w:val="212529"/>
          <w:sz w:val="28"/>
          <w:szCs w:val="28"/>
          <w:shd w:val="clear" w:color="auto" w:fill="FFFFFF"/>
        </w:rPr>
      </w:pPr>
    </w:p>
    <w:p w:rsidR="00B01E61" w:rsidRPr="00475A36" w:rsidRDefault="00B01E61" w:rsidP="000A5867">
      <w:pPr>
        <w:pStyle w:val="af9"/>
        <w:numPr>
          <w:ilvl w:val="0"/>
          <w:numId w:val="9"/>
        </w:numPr>
        <w:tabs>
          <w:tab w:val="left" w:pos="993"/>
        </w:tabs>
        <w:spacing w:after="0" w:line="25" w:lineRule="atLeast"/>
        <w:ind w:left="0" w:firstLine="709"/>
        <w:jc w:val="both"/>
        <w:rPr>
          <w:rFonts w:ascii="Times New Roman" w:hAnsi="Times New Roman"/>
          <w:color w:val="212529"/>
          <w:sz w:val="28"/>
          <w:szCs w:val="28"/>
          <w:shd w:val="clear" w:color="auto" w:fill="FFFFFF"/>
        </w:rPr>
      </w:pPr>
      <w:r w:rsidRPr="00475A36">
        <w:rPr>
          <w:rFonts w:ascii="Times New Roman" w:hAnsi="Times New Roman"/>
          <w:color w:val="212529"/>
          <w:sz w:val="28"/>
          <w:szCs w:val="28"/>
          <w:shd w:val="clear" w:color="auto" w:fill="FFFFFF"/>
        </w:rPr>
        <w:t xml:space="preserve">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w:t>
      </w:r>
      <w:r w:rsidR="009771B1">
        <w:rPr>
          <w:rFonts w:ascii="Times New Roman" w:hAnsi="Times New Roman"/>
          <w:color w:val="212529"/>
          <w:sz w:val="28"/>
          <w:szCs w:val="28"/>
          <w:shd w:val="clear" w:color="auto" w:fill="FFFFFF"/>
        </w:rPr>
        <w:t>П</w:t>
      </w:r>
      <w:r w:rsidRPr="00475A36">
        <w:rPr>
          <w:rFonts w:ascii="Times New Roman" w:hAnsi="Times New Roman"/>
          <w:color w:val="212529"/>
          <w:sz w:val="28"/>
          <w:szCs w:val="28"/>
          <w:shd w:val="clear" w:color="auto" w:fill="FFFFFF"/>
        </w:rPr>
        <w:t>оложением о персонифицированном дополнительном образовании</w:t>
      </w:r>
      <w:r w:rsidR="001710AA">
        <w:rPr>
          <w:rFonts w:ascii="Times New Roman" w:hAnsi="Times New Roman"/>
          <w:color w:val="212529"/>
          <w:sz w:val="28"/>
          <w:szCs w:val="28"/>
          <w:shd w:val="clear" w:color="auto" w:fill="FFFFFF"/>
        </w:rPr>
        <w:t xml:space="preserve"> детей в </w:t>
      </w:r>
      <w:r w:rsidR="00A76C9B">
        <w:rPr>
          <w:rFonts w:ascii="Times New Roman" w:hAnsi="Times New Roman"/>
          <w:color w:val="212529"/>
          <w:sz w:val="28"/>
          <w:szCs w:val="28"/>
          <w:shd w:val="clear" w:color="auto" w:fill="FFFFFF"/>
        </w:rPr>
        <w:t>Белозерском муниципальном округе</w:t>
      </w:r>
      <w:r w:rsidRPr="00475A36">
        <w:rPr>
          <w:rFonts w:ascii="Times New Roman" w:hAnsi="Times New Roman"/>
          <w:color w:val="212529"/>
          <w:sz w:val="28"/>
          <w:szCs w:val="28"/>
          <w:shd w:val="clear" w:color="auto" w:fill="FFFFFF"/>
        </w:rPr>
        <w:t xml:space="preserve">, утвержденном </w:t>
      </w:r>
      <w:r w:rsidR="009771B1">
        <w:rPr>
          <w:rFonts w:ascii="Times New Roman" w:hAnsi="Times New Roman"/>
          <w:sz w:val="28"/>
          <w:szCs w:val="28"/>
        </w:rPr>
        <w:t>пос</w:t>
      </w:r>
      <w:r w:rsidR="001710AA">
        <w:rPr>
          <w:rFonts w:ascii="Times New Roman" w:hAnsi="Times New Roman"/>
          <w:sz w:val="28"/>
          <w:szCs w:val="28"/>
        </w:rPr>
        <w:t xml:space="preserve">тановлением </w:t>
      </w:r>
      <w:r w:rsidR="00DD548B">
        <w:rPr>
          <w:rFonts w:ascii="Times New Roman" w:hAnsi="Times New Roman"/>
          <w:sz w:val="28"/>
          <w:szCs w:val="28"/>
        </w:rPr>
        <w:t>а</w:t>
      </w:r>
      <w:r w:rsidR="001710AA">
        <w:rPr>
          <w:rFonts w:ascii="Times New Roman" w:hAnsi="Times New Roman"/>
          <w:sz w:val="28"/>
          <w:szCs w:val="28"/>
        </w:rPr>
        <w:t>дминистрации Белозерского муниципального округ</w:t>
      </w:r>
      <w:r w:rsidR="009771B1">
        <w:rPr>
          <w:rFonts w:ascii="Times New Roman" w:hAnsi="Times New Roman"/>
          <w:sz w:val="28"/>
          <w:szCs w:val="28"/>
        </w:rPr>
        <w:t>а от</w:t>
      </w:r>
      <w:r w:rsidR="00970BFF">
        <w:rPr>
          <w:rFonts w:ascii="Times New Roman" w:hAnsi="Times New Roman"/>
          <w:sz w:val="28"/>
          <w:szCs w:val="28"/>
        </w:rPr>
        <w:t>____</w:t>
      </w:r>
      <w:r w:rsidR="009771B1">
        <w:rPr>
          <w:rFonts w:ascii="Times New Roman" w:hAnsi="Times New Roman"/>
          <w:sz w:val="28"/>
          <w:szCs w:val="28"/>
        </w:rPr>
        <w:t xml:space="preserve"> </w:t>
      </w:r>
      <w:r w:rsidR="00970BFF">
        <w:rPr>
          <w:rFonts w:ascii="Times New Roman" w:hAnsi="Times New Roman"/>
          <w:sz w:val="28"/>
          <w:szCs w:val="28"/>
        </w:rPr>
        <w:t xml:space="preserve">   </w:t>
      </w:r>
      <w:r w:rsidR="009771B1">
        <w:rPr>
          <w:rFonts w:ascii="Times New Roman" w:hAnsi="Times New Roman"/>
          <w:sz w:val="28"/>
          <w:szCs w:val="28"/>
        </w:rPr>
        <w:t>№</w:t>
      </w:r>
      <w:r w:rsidR="00970BFF">
        <w:rPr>
          <w:rFonts w:ascii="Times New Roman" w:hAnsi="Times New Roman"/>
          <w:sz w:val="28"/>
          <w:szCs w:val="28"/>
        </w:rPr>
        <w:t>____</w:t>
      </w:r>
      <w:r w:rsidR="009771B1">
        <w:rPr>
          <w:rFonts w:ascii="Times New Roman" w:hAnsi="Times New Roman"/>
          <w:sz w:val="28"/>
          <w:szCs w:val="28"/>
        </w:rPr>
        <w:t xml:space="preserve"> </w:t>
      </w:r>
      <w:r w:rsidRPr="00475A36">
        <w:rPr>
          <w:rFonts w:ascii="Times New Roman" w:hAnsi="Times New Roman"/>
          <w:sz w:val="28"/>
          <w:szCs w:val="28"/>
        </w:rPr>
        <w:t xml:space="preserve">(далее – Положение о ПДО), Правилами персонифицированного финансирования дополнительного образования детей в </w:t>
      </w:r>
      <w:r>
        <w:rPr>
          <w:rFonts w:ascii="Times New Roman" w:hAnsi="Times New Roman"/>
          <w:sz w:val="28"/>
          <w:szCs w:val="28"/>
        </w:rPr>
        <w:t>Вологодской области</w:t>
      </w:r>
      <w:r w:rsidRPr="00475A36">
        <w:rPr>
          <w:rFonts w:ascii="Times New Roman" w:hAnsi="Times New Roman"/>
          <w:sz w:val="28"/>
          <w:szCs w:val="28"/>
        </w:rPr>
        <w:t xml:space="preserve"> (далее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B01E61" w:rsidRPr="00475A36" w:rsidRDefault="00B01E61" w:rsidP="000A5867">
      <w:pPr>
        <w:pStyle w:val="af9"/>
        <w:numPr>
          <w:ilvl w:val="0"/>
          <w:numId w:val="9"/>
        </w:numPr>
        <w:tabs>
          <w:tab w:val="left" w:pos="993"/>
        </w:tabs>
        <w:spacing w:after="0" w:line="25" w:lineRule="atLeast"/>
        <w:ind w:left="0" w:firstLine="709"/>
        <w:jc w:val="both"/>
        <w:rPr>
          <w:rFonts w:ascii="Times New Roman" w:hAnsi="Times New Roman"/>
          <w:sz w:val="28"/>
          <w:szCs w:val="28"/>
        </w:rPr>
      </w:pPr>
      <w:r w:rsidRPr="00475A36">
        <w:rPr>
          <w:rFonts w:ascii="Times New Roman" w:hAnsi="Times New Roman"/>
          <w:color w:val="212529"/>
          <w:sz w:val="28"/>
          <w:szCs w:val="28"/>
          <w:shd w:val="clear" w:color="auto" w:fill="FFFFFF"/>
        </w:rPr>
        <w:t xml:space="preserve">Образовательная услуга оказывается </w:t>
      </w:r>
      <w:r w:rsidR="000A5867">
        <w:rPr>
          <w:rFonts w:ascii="Times New Roman" w:hAnsi="Times New Roman"/>
          <w:color w:val="212529"/>
          <w:sz w:val="28"/>
          <w:szCs w:val="28"/>
          <w:shd w:val="clear" w:color="auto" w:fill="FFFFFF"/>
        </w:rPr>
        <w:t>обучающемуся</w:t>
      </w:r>
      <w:r w:rsidRPr="00475A36">
        <w:rPr>
          <w:rFonts w:ascii="Times New Roman" w:hAnsi="Times New Roman"/>
          <w:color w:val="212529"/>
          <w:sz w:val="28"/>
          <w:szCs w:val="28"/>
          <w:shd w:val="clear" w:color="auto" w:fill="FFFFFF"/>
        </w:rPr>
        <w:t xml:space="preserve">, включенному в реестр сертификатов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color w:val="212529"/>
          <w:sz w:val="28"/>
          <w:szCs w:val="28"/>
          <w:shd w:val="clear" w:color="auto" w:fill="FFFFFF"/>
        </w:rPr>
        <w:t xml:space="preserve"> в соответствии с порядком, установленным Положением о ПДО, ведение которого осуществляется </w:t>
      </w:r>
      <w:r w:rsidR="00DD548B">
        <w:rPr>
          <w:rFonts w:ascii="Times New Roman" w:hAnsi="Times New Roman"/>
          <w:color w:val="212529"/>
          <w:sz w:val="28"/>
          <w:szCs w:val="28"/>
          <w:shd w:val="clear" w:color="auto" w:fill="FFFFFF"/>
        </w:rPr>
        <w:t>а</w:t>
      </w:r>
      <w:r w:rsidR="001710AA">
        <w:rPr>
          <w:rFonts w:ascii="Times New Roman" w:hAnsi="Times New Roman"/>
          <w:color w:val="212529"/>
          <w:sz w:val="28"/>
          <w:szCs w:val="28"/>
          <w:shd w:val="clear" w:color="auto" w:fill="FFFFFF"/>
        </w:rPr>
        <w:t>дминистрацией Белозерского муниципального округ</w:t>
      </w:r>
      <w:r w:rsidR="009771B1">
        <w:rPr>
          <w:rFonts w:ascii="Times New Roman" w:hAnsi="Times New Roman"/>
          <w:color w:val="212529"/>
          <w:sz w:val="28"/>
          <w:szCs w:val="28"/>
          <w:shd w:val="clear" w:color="auto" w:fill="FFFFFF"/>
        </w:rPr>
        <w:t xml:space="preserve">а </w:t>
      </w:r>
      <w:r w:rsidRPr="00475A36">
        <w:rPr>
          <w:rFonts w:ascii="Times New Roman" w:hAnsi="Times New Roman"/>
          <w:sz w:val="28"/>
          <w:szCs w:val="28"/>
        </w:rPr>
        <w:t xml:space="preserve">(далее соответственно – </w:t>
      </w:r>
      <w:r w:rsidR="000A5867">
        <w:rPr>
          <w:rFonts w:ascii="Times New Roman" w:hAnsi="Times New Roman"/>
          <w:sz w:val="28"/>
          <w:szCs w:val="28"/>
        </w:rPr>
        <w:t>Обучающийся</w:t>
      </w:r>
      <w:r w:rsidRPr="00475A36">
        <w:rPr>
          <w:rFonts w:ascii="Times New Roman" w:hAnsi="Times New Roman"/>
          <w:sz w:val="28"/>
          <w:szCs w:val="28"/>
        </w:rPr>
        <w:t xml:space="preserve">, </w:t>
      </w:r>
      <w:r w:rsidR="009771B1">
        <w:rPr>
          <w:rFonts w:ascii="Times New Roman" w:hAnsi="Times New Roman"/>
          <w:color w:val="212529"/>
          <w:sz w:val="28"/>
          <w:szCs w:val="28"/>
          <w:shd w:val="clear" w:color="auto" w:fill="FFFFFF"/>
        </w:rPr>
        <w:t>Уполномоченный орган</w:t>
      </w:r>
      <w:r w:rsidRPr="00475A36">
        <w:rPr>
          <w:rFonts w:ascii="Times New Roman" w:hAnsi="Times New Roman"/>
          <w:color w:val="212529"/>
          <w:sz w:val="28"/>
          <w:szCs w:val="28"/>
          <w:shd w:val="clear" w:color="auto" w:fill="FFFFFF"/>
        </w:rPr>
        <w:t xml:space="preserve">). Уполномоченным органом в отношении указанного </w:t>
      </w:r>
      <w:r w:rsidR="000A5867">
        <w:rPr>
          <w:rFonts w:ascii="Times New Roman" w:hAnsi="Times New Roman"/>
          <w:color w:val="212529"/>
          <w:sz w:val="28"/>
          <w:szCs w:val="28"/>
          <w:shd w:val="clear" w:color="auto" w:fill="FFFFFF"/>
        </w:rPr>
        <w:t>Обучающегося</w:t>
      </w:r>
      <w:r w:rsidRPr="00475A36">
        <w:rPr>
          <w:rFonts w:ascii="Times New Roman" w:hAnsi="Times New Roman"/>
          <w:color w:val="212529"/>
          <w:sz w:val="28"/>
          <w:szCs w:val="28"/>
          <w:shd w:val="clear" w:color="auto" w:fill="FFFFFF"/>
        </w:rPr>
        <w:t xml:space="preserve">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475A36">
        <w:rPr>
          <w:rFonts w:ascii="Times New Roman" w:hAnsi="Times New Roman"/>
          <w:sz w:val="28"/>
          <w:szCs w:val="28"/>
        </w:rPr>
        <w:t>дополнительных общеразвивающих программ, прошедших в порядке, установленном Правилами ПФДО, процедуру добровольной сертификации (далее – Реестр сертифицированных образовательных программ)</w:t>
      </w:r>
      <w:r w:rsidRPr="00475A36">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 xml:space="preserve"> В случае передачи Уполномоченным органом полномочий по формированию социального сертиф</w:t>
      </w:r>
      <w:r w:rsidR="000A5867">
        <w:rPr>
          <w:rFonts w:ascii="Times New Roman" w:hAnsi="Times New Roman"/>
          <w:color w:val="212529"/>
          <w:sz w:val="28"/>
          <w:szCs w:val="28"/>
          <w:shd w:val="clear" w:color="auto" w:fill="FFFFFF"/>
        </w:rPr>
        <w:t>иката муниципальному учреждению</w:t>
      </w:r>
      <w:r>
        <w:rPr>
          <w:rFonts w:ascii="Times New Roman" w:hAnsi="Times New Roman"/>
          <w:color w:val="212529"/>
          <w:sz w:val="28"/>
          <w:szCs w:val="28"/>
          <w:shd w:val="clear" w:color="auto" w:fill="FFFFFF"/>
        </w:rPr>
        <w:t xml:space="preserve"> на такое учреждение распространяются требования, устанавливаемые по отношению к Уполномоченному органу.</w:t>
      </w:r>
    </w:p>
    <w:p w:rsidR="00B01E61" w:rsidRPr="00475A36" w:rsidRDefault="00B01E61" w:rsidP="000A5867">
      <w:pPr>
        <w:pStyle w:val="af9"/>
        <w:numPr>
          <w:ilvl w:val="0"/>
          <w:numId w:val="9"/>
        </w:numPr>
        <w:tabs>
          <w:tab w:val="left" w:pos="993"/>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w:t>
      </w:r>
      <w:r w:rsidR="00A76C9B">
        <w:rPr>
          <w:rFonts w:ascii="Times New Roman" w:hAnsi="Times New Roman"/>
          <w:sz w:val="28"/>
          <w:szCs w:val="28"/>
        </w:rPr>
        <w:t xml:space="preserve"> </w:t>
      </w:r>
      <w:r w:rsidRPr="00475A36">
        <w:rPr>
          <w:rFonts w:ascii="Times New Roman" w:hAnsi="Times New Roman"/>
          <w:sz w:val="28"/>
          <w:szCs w:val="28"/>
        </w:rPr>
        <w:t xml:space="preserve">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w:t>
      </w:r>
      <w:r w:rsidRPr="00475A36">
        <w:rPr>
          <w:rFonts w:ascii="Times New Roman" w:hAnsi="Times New Roman"/>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01E61" w:rsidRPr="00475A36" w:rsidRDefault="00B01E61" w:rsidP="000A5867">
      <w:pPr>
        <w:pStyle w:val="af9"/>
        <w:numPr>
          <w:ilvl w:val="0"/>
          <w:numId w:val="9"/>
        </w:numPr>
        <w:tabs>
          <w:tab w:val="left" w:pos="1134"/>
          <w:tab w:val="left" w:pos="1276"/>
        </w:tabs>
        <w:spacing w:after="0" w:line="25" w:lineRule="atLeast"/>
        <w:ind w:left="0" w:firstLine="709"/>
        <w:jc w:val="both"/>
        <w:rPr>
          <w:rFonts w:ascii="Times New Roman" w:hAnsi="Times New Roman"/>
          <w:sz w:val="28"/>
          <w:szCs w:val="28"/>
        </w:rPr>
      </w:pPr>
      <w:bookmarkStart w:id="1" w:name="_Ref129270759"/>
      <w:r w:rsidRPr="00475A36">
        <w:rPr>
          <w:rFonts w:ascii="Times New Roman" w:hAnsi="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rsidR="00B01E61" w:rsidRPr="00475A36" w:rsidRDefault="00B01E61" w:rsidP="000A5867">
      <w:pPr>
        <w:pStyle w:val="af9"/>
        <w:numPr>
          <w:ilvl w:val="1"/>
          <w:numId w:val="9"/>
        </w:numPr>
        <w:tabs>
          <w:tab w:val="left" w:pos="1134"/>
          <w:tab w:val="left" w:pos="1276"/>
        </w:tabs>
        <w:spacing w:after="0" w:line="25" w:lineRule="atLeast"/>
        <w:ind w:left="0" w:firstLine="709"/>
        <w:jc w:val="both"/>
        <w:rPr>
          <w:rFonts w:ascii="Times New Roman" w:hAnsi="Times New Roman"/>
          <w:sz w:val="28"/>
          <w:szCs w:val="28"/>
        </w:rPr>
      </w:pPr>
      <w:bookmarkStart w:id="2" w:name="_Ref126564214"/>
      <w:r w:rsidRPr="00475A36">
        <w:rPr>
          <w:rFonts w:ascii="Times New Roman" w:hAnsi="Times New Roman"/>
          <w:color w:val="212529"/>
          <w:sz w:val="28"/>
          <w:szCs w:val="28"/>
          <w:shd w:val="clear" w:color="auto" w:fill="FFFFFF"/>
        </w:rPr>
        <w:t xml:space="preserve">Уполномоченный орган формирует социальный сертификат для </w:t>
      </w:r>
      <w:r w:rsidR="000A5867">
        <w:rPr>
          <w:rFonts w:ascii="Times New Roman" w:hAnsi="Times New Roman"/>
          <w:color w:val="212529"/>
          <w:sz w:val="28"/>
          <w:szCs w:val="28"/>
          <w:shd w:val="clear" w:color="auto" w:fill="FFFFFF"/>
        </w:rPr>
        <w:t>Обучающегося</w:t>
      </w:r>
      <w:r w:rsidRPr="00475A36">
        <w:rPr>
          <w:rFonts w:ascii="Times New Roman" w:hAnsi="Times New Roman"/>
          <w:color w:val="212529"/>
          <w:sz w:val="28"/>
          <w:szCs w:val="28"/>
          <w:shd w:val="clear" w:color="auto" w:fill="FFFFFF"/>
        </w:rPr>
        <w:t xml:space="preserve"> на основании заявки на обучение по дополнительной общеразвивающей программе, подаваемой родителями (законными представителями) </w:t>
      </w:r>
      <w:r w:rsidR="000A5867">
        <w:rPr>
          <w:rFonts w:ascii="Times New Roman" w:hAnsi="Times New Roman"/>
          <w:color w:val="212529"/>
          <w:sz w:val="28"/>
          <w:szCs w:val="28"/>
          <w:shd w:val="clear" w:color="auto" w:fill="FFFFFF"/>
        </w:rPr>
        <w:t>Обучающегося</w:t>
      </w:r>
      <w:r w:rsidRPr="00475A36">
        <w:rPr>
          <w:rFonts w:ascii="Times New Roman" w:hAnsi="Times New Roman"/>
          <w:color w:val="212529"/>
          <w:sz w:val="28"/>
          <w:szCs w:val="28"/>
          <w:shd w:val="clear" w:color="auto" w:fill="FFFFFF"/>
        </w:rPr>
        <w:t xml:space="preserve">, или непосредственно </w:t>
      </w:r>
      <w:r w:rsidR="000A5867">
        <w:rPr>
          <w:rFonts w:ascii="Times New Roman" w:hAnsi="Times New Roman"/>
          <w:color w:val="212529"/>
          <w:sz w:val="28"/>
          <w:szCs w:val="28"/>
          <w:shd w:val="clear" w:color="auto" w:fill="FFFFFF"/>
        </w:rPr>
        <w:t>Обучающимся</w:t>
      </w:r>
      <w:r w:rsidRPr="00475A36">
        <w:rPr>
          <w:rFonts w:ascii="Times New Roman" w:hAnsi="Times New Roman"/>
          <w:color w:val="212529"/>
          <w:sz w:val="28"/>
          <w:szCs w:val="28"/>
          <w:shd w:val="clear" w:color="auto" w:fill="FFFFFF"/>
        </w:rPr>
        <w:t>,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rsidR="00B01E61" w:rsidRPr="00475A36" w:rsidRDefault="00B01E61" w:rsidP="000A5867">
      <w:pPr>
        <w:pStyle w:val="af9"/>
        <w:numPr>
          <w:ilvl w:val="0"/>
          <w:numId w:val="10"/>
        </w:numPr>
        <w:tabs>
          <w:tab w:val="left" w:pos="1134"/>
          <w:tab w:val="left" w:pos="1276"/>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B01E61" w:rsidRPr="00475A36" w:rsidRDefault="00B01E61" w:rsidP="000A5867">
      <w:pPr>
        <w:pStyle w:val="af9"/>
        <w:numPr>
          <w:ilvl w:val="0"/>
          <w:numId w:val="10"/>
        </w:numPr>
        <w:tabs>
          <w:tab w:val="left" w:pos="1134"/>
          <w:tab w:val="left" w:pos="1276"/>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для выбранной Заявителем части образовательной программы открыта возможность зачисления на обучение;</w:t>
      </w:r>
    </w:p>
    <w:p w:rsidR="00B01E61" w:rsidRPr="00475A36" w:rsidRDefault="00B01E61" w:rsidP="000A5867">
      <w:pPr>
        <w:pStyle w:val="af9"/>
        <w:numPr>
          <w:ilvl w:val="0"/>
          <w:numId w:val="10"/>
        </w:numPr>
        <w:tabs>
          <w:tab w:val="left" w:pos="1134"/>
          <w:tab w:val="left" w:pos="1276"/>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B01E61" w:rsidRPr="00475A36" w:rsidRDefault="00B01E61" w:rsidP="000A5867">
      <w:pPr>
        <w:pStyle w:val="af9"/>
        <w:numPr>
          <w:ilvl w:val="0"/>
          <w:numId w:val="10"/>
        </w:numPr>
        <w:tabs>
          <w:tab w:val="left" w:pos="1134"/>
          <w:tab w:val="left" w:pos="1276"/>
        </w:tabs>
        <w:ind w:left="0" w:firstLine="709"/>
        <w:jc w:val="both"/>
        <w:rPr>
          <w:rFonts w:ascii="Times New Roman" w:hAnsi="Times New Roman"/>
          <w:sz w:val="28"/>
          <w:szCs w:val="28"/>
        </w:rPr>
      </w:pPr>
      <w:r w:rsidRPr="00475A36">
        <w:rPr>
          <w:rFonts w:ascii="Times New Roman" w:hAnsi="Times New Roman"/>
          <w:sz w:val="28"/>
          <w:szCs w:val="28"/>
        </w:rPr>
        <w:t xml:space="preserve">размер доступного остатка норматива обеспечения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в часах, в пределах объема которого обладателю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позволяет осуществить выбор Заявителем образовательной программы в соответствии с условиями, определенными для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Положением о ПДО;</w:t>
      </w:r>
    </w:p>
    <w:p w:rsidR="00B01E61" w:rsidRPr="00475A36" w:rsidRDefault="00B01E61" w:rsidP="000A5867">
      <w:pPr>
        <w:pStyle w:val="af9"/>
        <w:numPr>
          <w:ilvl w:val="0"/>
          <w:numId w:val="10"/>
        </w:numPr>
        <w:tabs>
          <w:tab w:val="left" w:pos="1134"/>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475A36">
        <w:rPr>
          <w:rFonts w:ascii="Times New Roman" w:hAnsi="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475A36">
        <w:rPr>
          <w:rFonts w:ascii="Times New Roman" w:hAnsi="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rsidR="00B01E61" w:rsidRPr="00475A36" w:rsidRDefault="00B01E61" w:rsidP="000A5867">
      <w:pPr>
        <w:pStyle w:val="af9"/>
        <w:numPr>
          <w:ilvl w:val="0"/>
          <w:numId w:val="10"/>
        </w:numPr>
        <w:tabs>
          <w:tab w:val="left" w:pos="1134"/>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суммарный объем оказания образовательных услуг в человеко-часах по всем социальным сертификатам, сформированным Уполномоченным органом, в </w:t>
      </w:r>
      <w:r w:rsidRPr="00475A36">
        <w:rPr>
          <w:rFonts w:ascii="Times New Roman" w:hAnsi="Times New Roman"/>
          <w:sz w:val="28"/>
          <w:szCs w:val="28"/>
        </w:rPr>
        <w:lastRenderedPageBreak/>
        <w:t xml:space="preserve">случае предоставления социального сертификата </w:t>
      </w:r>
      <w:r w:rsidR="000A5867">
        <w:rPr>
          <w:rFonts w:ascii="Times New Roman" w:hAnsi="Times New Roman"/>
          <w:sz w:val="28"/>
          <w:szCs w:val="28"/>
        </w:rPr>
        <w:t>Обучающемуся</w:t>
      </w:r>
      <w:r w:rsidRPr="00475A36">
        <w:rPr>
          <w:rFonts w:ascii="Times New Roman" w:hAnsi="Times New Roman"/>
          <w:sz w:val="28"/>
          <w:szCs w:val="28"/>
        </w:rPr>
        <w:t xml:space="preserve"> не превысит объем оказания образовательных услуг, включенный в муниципальный социальный заказ.</w:t>
      </w:r>
    </w:p>
    <w:p w:rsidR="00B01E61" w:rsidRPr="00475A36" w:rsidRDefault="00B01E61" w:rsidP="000A5867">
      <w:pPr>
        <w:pStyle w:val="af9"/>
        <w:numPr>
          <w:ilvl w:val="1"/>
          <w:numId w:val="9"/>
        </w:numPr>
        <w:tabs>
          <w:tab w:val="left" w:pos="1276"/>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В целях оценки выполнения условий, указанных в пункте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_Ref126564214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4.1</w:t>
      </w:r>
      <w:r w:rsidRPr="00475A36">
        <w:rPr>
          <w:rFonts w:ascii="Times New Roman" w:hAnsi="Times New Roman"/>
          <w:sz w:val="28"/>
          <w:szCs w:val="28"/>
        </w:rPr>
        <w:fldChar w:fldCharType="end"/>
      </w:r>
      <w:r w:rsidRPr="00475A36">
        <w:rPr>
          <w:rFonts w:ascii="Times New Roman" w:hAnsi="Times New Roman"/>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включенным в реестр сертификатов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ведение которого осуществляет Уполномоченный орган (далее – Реестр договоров об образовании).</w:t>
      </w:r>
    </w:p>
    <w:p w:rsidR="00B01E61" w:rsidRPr="00475A36" w:rsidRDefault="00B01E61" w:rsidP="000A5867">
      <w:pPr>
        <w:pStyle w:val="af9"/>
        <w:numPr>
          <w:ilvl w:val="1"/>
          <w:numId w:val="9"/>
        </w:numPr>
        <w:tabs>
          <w:tab w:val="left" w:pos="1276"/>
        </w:tabs>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В случае несоблюдения одного или нескольких условий, предусмотренных пунктом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_Ref126564214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4.1</w:t>
      </w:r>
      <w:r w:rsidRPr="00475A36">
        <w:rPr>
          <w:rFonts w:ascii="Times New Roman" w:hAnsi="Times New Roman"/>
          <w:sz w:val="28"/>
          <w:szCs w:val="28"/>
        </w:rPr>
        <w:fldChar w:fldCharType="end"/>
      </w:r>
      <w:r w:rsidRPr="00475A36">
        <w:rPr>
          <w:rFonts w:ascii="Times New Roman" w:hAnsi="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B01E61" w:rsidRPr="00475A36" w:rsidRDefault="00B01E61" w:rsidP="000A5867">
      <w:pPr>
        <w:pStyle w:val="af9"/>
        <w:widowControl w:val="0"/>
        <w:numPr>
          <w:ilvl w:val="1"/>
          <w:numId w:val="9"/>
        </w:numPr>
        <w:tabs>
          <w:tab w:val="left" w:pos="1276"/>
        </w:tabs>
        <w:spacing w:after="0" w:line="25" w:lineRule="atLeast"/>
        <w:ind w:left="0" w:firstLine="709"/>
        <w:jc w:val="both"/>
        <w:rPr>
          <w:rFonts w:ascii="Times New Roman" w:hAnsi="Times New Roman"/>
          <w:color w:val="000000"/>
          <w:sz w:val="28"/>
          <w:szCs w:val="28"/>
        </w:rPr>
      </w:pPr>
      <w:r w:rsidRPr="00475A36">
        <w:rPr>
          <w:rFonts w:ascii="Times New Roman" w:hAnsi="Times New Roman"/>
          <w:sz w:val="28"/>
          <w:szCs w:val="28"/>
        </w:rPr>
        <w:t xml:space="preserve">В случае выполнения всех условий, предусмотренных пунктом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_Ref126564214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4.1</w:t>
      </w:r>
      <w:r w:rsidRPr="00475A36">
        <w:rPr>
          <w:rFonts w:ascii="Times New Roman" w:hAnsi="Times New Roman"/>
          <w:sz w:val="28"/>
          <w:szCs w:val="28"/>
        </w:rPr>
        <w:fldChar w:fldCharType="end"/>
      </w:r>
      <w:r w:rsidRPr="00475A36">
        <w:rPr>
          <w:rFonts w:ascii="Times New Roman" w:hAnsi="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w:t>
      </w:r>
      <w:r w:rsidR="000A5867">
        <w:rPr>
          <w:rFonts w:ascii="Times New Roman" w:hAnsi="Times New Roman"/>
          <w:sz w:val="28"/>
          <w:szCs w:val="28"/>
        </w:rPr>
        <w:t>Обучающегося</w:t>
      </w:r>
      <w:r w:rsidRPr="00475A36">
        <w:rPr>
          <w:rFonts w:ascii="Times New Roman" w:hAnsi="Times New Roman"/>
          <w:sz w:val="28"/>
          <w:szCs w:val="28"/>
        </w:rPr>
        <w:t xml:space="preserve">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w:t>
      </w:r>
      <w:r w:rsidRPr="007321BA">
        <w:rPr>
          <w:rFonts w:ascii="Times New Roman" w:hAnsi="Times New Roman"/>
          <w:sz w:val="28"/>
          <w:szCs w:val="28"/>
        </w:rPr>
        <w:t xml:space="preserve">Ребенка в автоматизированной информационной системе «Персонифицированное </w:t>
      </w:r>
      <w:r>
        <w:rPr>
          <w:rFonts w:ascii="Times New Roman" w:hAnsi="Times New Roman"/>
          <w:sz w:val="28"/>
          <w:szCs w:val="28"/>
        </w:rPr>
        <w:t xml:space="preserve">финансирование </w:t>
      </w:r>
      <w:r w:rsidRPr="007321BA">
        <w:rPr>
          <w:rFonts w:ascii="Times New Roman" w:hAnsi="Times New Roman"/>
          <w:sz w:val="28"/>
          <w:szCs w:val="28"/>
        </w:rPr>
        <w:t>дополнительно</w:t>
      </w:r>
      <w:r>
        <w:rPr>
          <w:rFonts w:ascii="Times New Roman" w:hAnsi="Times New Roman"/>
          <w:sz w:val="28"/>
          <w:szCs w:val="28"/>
        </w:rPr>
        <w:t>го</w:t>
      </w:r>
      <w:r w:rsidRPr="007321BA">
        <w:rPr>
          <w:rFonts w:ascii="Times New Roman" w:hAnsi="Times New Roman"/>
          <w:sz w:val="28"/>
          <w:szCs w:val="28"/>
        </w:rPr>
        <w:t xml:space="preserve"> образовани</w:t>
      </w:r>
      <w:r>
        <w:rPr>
          <w:rFonts w:ascii="Times New Roman" w:hAnsi="Times New Roman"/>
          <w:sz w:val="28"/>
          <w:szCs w:val="28"/>
        </w:rPr>
        <w:t>я</w:t>
      </w:r>
      <w:r w:rsidRPr="007321BA">
        <w:rPr>
          <w:rFonts w:ascii="Times New Roman" w:hAnsi="Times New Roman"/>
          <w:sz w:val="28"/>
          <w:szCs w:val="28"/>
        </w:rPr>
        <w:t>»</w:t>
      </w:r>
      <w:r w:rsidRPr="007321BA">
        <w:rPr>
          <w:rFonts w:ascii="Times New Roman" w:hAnsi="Times New Roman"/>
          <w:color w:val="000000"/>
          <w:sz w:val="28"/>
          <w:szCs w:val="28"/>
        </w:rPr>
        <w:t xml:space="preserve"> (далее – Н</w:t>
      </w:r>
      <w:r w:rsidRPr="00475A36">
        <w:rPr>
          <w:rFonts w:ascii="Times New Roman" w:hAnsi="Times New Roman"/>
          <w:color w:val="000000"/>
          <w:sz w:val="28"/>
          <w:szCs w:val="28"/>
        </w:rPr>
        <w:t>авигатор)</w:t>
      </w:r>
      <w:bookmarkStart w:id="3" w:name="_Ref126570053"/>
      <w:r w:rsidRPr="00475A36">
        <w:rPr>
          <w:rFonts w:ascii="Times New Roman" w:hAnsi="Times New Roman"/>
          <w:color w:val="000000"/>
          <w:sz w:val="28"/>
          <w:szCs w:val="28"/>
        </w:rPr>
        <w:t>.</w:t>
      </w:r>
    </w:p>
    <w:p w:rsidR="00B01E61" w:rsidRPr="00475A36" w:rsidRDefault="00B01E61" w:rsidP="000A5867">
      <w:pPr>
        <w:pStyle w:val="af9"/>
        <w:widowControl w:val="0"/>
        <w:numPr>
          <w:ilvl w:val="1"/>
          <w:numId w:val="9"/>
        </w:numPr>
        <w:tabs>
          <w:tab w:val="left" w:pos="1276"/>
        </w:tabs>
        <w:spacing w:after="0" w:line="25" w:lineRule="atLeast"/>
        <w:ind w:left="0" w:firstLine="709"/>
        <w:jc w:val="both"/>
        <w:rPr>
          <w:rFonts w:ascii="Times New Roman" w:hAnsi="Times New Roman"/>
          <w:color w:val="000000"/>
          <w:sz w:val="28"/>
          <w:szCs w:val="28"/>
        </w:rPr>
      </w:pPr>
      <w:bookmarkStart w:id="4" w:name="_Ref129271852"/>
      <w:r w:rsidRPr="00475A36">
        <w:rPr>
          <w:rFonts w:ascii="Times New Roman" w:hAnsi="Times New Roman"/>
          <w:color w:val="000000"/>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rFonts w:ascii="Times New Roman" w:hAnsi="Times New Roman"/>
          <w:color w:val="000000"/>
          <w:sz w:val="28"/>
          <w:szCs w:val="28"/>
        </w:rPr>
        <w:t>, устанавливаемой исполнителем образовательных услуг</w:t>
      </w:r>
      <w:r w:rsidRPr="00475A36">
        <w:rPr>
          <w:rFonts w:ascii="Times New Roman" w:hAnsi="Times New Roman"/>
          <w:color w:val="000000"/>
          <w:sz w:val="28"/>
          <w:szCs w:val="28"/>
        </w:rPr>
        <w:t xml:space="preserve"> (далее - цена образовательной услуги), а также содержащейся в Реестре сертификатов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color w:val="000000"/>
          <w:sz w:val="28"/>
          <w:szCs w:val="28"/>
        </w:rPr>
        <w:t xml:space="preserve"> информации о балансе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color w:val="000000"/>
          <w:sz w:val="28"/>
          <w:szCs w:val="28"/>
        </w:rPr>
        <w:t xml:space="preserve"> Ребенка, Уполномоченный орган предусматривает следующие параметры формируемого социального сертификата:</w:t>
      </w:r>
      <w:bookmarkEnd w:id="3"/>
      <w:bookmarkEnd w:id="4"/>
    </w:p>
    <w:p w:rsidR="00B01E61" w:rsidRPr="00475A36" w:rsidRDefault="00B01E61" w:rsidP="00B01E61">
      <w:pPr>
        <w:pStyle w:val="af9"/>
        <w:numPr>
          <w:ilvl w:val="0"/>
          <w:numId w:val="11"/>
        </w:numPr>
        <w:spacing w:after="0" w:line="240" w:lineRule="auto"/>
        <w:ind w:left="0" w:firstLine="709"/>
        <w:jc w:val="both"/>
        <w:rPr>
          <w:rFonts w:ascii="Times New Roman" w:hAnsi="Times New Roman"/>
          <w:sz w:val="28"/>
          <w:szCs w:val="28"/>
        </w:rPr>
      </w:pPr>
      <w:bookmarkStart w:id="5" w:name="_Ref129271832"/>
      <w:r w:rsidRPr="00475A36">
        <w:rPr>
          <w:rFonts w:ascii="Times New Roman" w:hAnsi="Times New Roman"/>
          <w:color w:val="000000"/>
          <w:sz w:val="28"/>
          <w:szCs w:val="28"/>
        </w:rPr>
        <w:t xml:space="preserve">объем финансового обеспечения </w:t>
      </w:r>
      <w:r w:rsidRPr="00475A36">
        <w:rPr>
          <w:rFonts w:ascii="Times New Roman" w:hAnsi="Times New Roman"/>
          <w:sz w:val="28"/>
          <w:szCs w:val="28"/>
        </w:rPr>
        <w:t>(возмещения) затрат, связанных с оказанием образовательной услуги (либо ее части), определяемый по формуле:</w:t>
      </w:r>
      <w:bookmarkEnd w:id="5"/>
    </w:p>
    <w:p w:rsidR="00B01E61" w:rsidRPr="00475A36" w:rsidRDefault="00B01E61" w:rsidP="00B01E61">
      <w:pPr>
        <w:pStyle w:val="af9"/>
        <w:spacing w:after="0" w:line="240" w:lineRule="auto"/>
        <w:ind w:left="709"/>
        <w:jc w:val="both"/>
        <w:rPr>
          <w:rFonts w:ascii="Times New Roman" w:hAnsi="Times New Roman"/>
          <w:sz w:val="28"/>
          <w:szCs w:val="28"/>
        </w:rPr>
      </w:pPr>
    </w:p>
    <w:p w:rsidR="00B01E61" w:rsidRPr="00475A36" w:rsidRDefault="00936919" w:rsidP="000A5867">
      <w:pPr>
        <w:pStyle w:val="af9"/>
        <w:spacing w:after="0" w:line="240" w:lineRule="auto"/>
        <w:ind w:left="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Оплата</m:t>
            </m:r>
          </m:e>
          <m:sub>
            <m:r>
              <w:rPr>
                <w:rFonts w:ascii="Cambria Math" w:hAnsi="Cambria Math"/>
                <w:sz w:val="28"/>
                <w:szCs w:val="28"/>
              </w:rPr>
              <m:t>серт</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min</m:t>
            </m:r>
          </m:fName>
          <m:e>
            <m:d>
              <m:dPr>
                <m:ctrlPr>
                  <w:rPr>
                    <w:rFonts w:ascii="Cambria Math" w:hAnsi="Cambria Math"/>
                    <w:i/>
                    <w:sz w:val="28"/>
                    <w:szCs w:val="28"/>
                  </w:rPr>
                </m:ctrlPr>
              </m:dPr>
              <m:e>
                <m:r>
                  <w:rPr>
                    <w:rFonts w:ascii="Cambria Math" w:hAnsi="Cambria Math"/>
                    <w:sz w:val="28"/>
                    <w:szCs w:val="28"/>
                  </w:rPr>
                  <m:t>N;С</m:t>
                </m:r>
              </m:e>
            </m:d>
          </m:e>
        </m:func>
        <m:r>
          <m:rPr>
            <m:sty m:val="p"/>
          </m:rP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Остаток</m:t>
            </m:r>
          </m:num>
          <m:den>
            <m:r>
              <w:rPr>
                <w:rFonts w:ascii="Cambria Math" w:hAnsi="Cambria Math"/>
                <w:sz w:val="28"/>
                <w:szCs w:val="28"/>
              </w:rPr>
              <m:t>Нагрузка</m:t>
            </m:r>
          </m:den>
        </m:f>
        <m:r>
          <m:rPr>
            <m:sty m:val="p"/>
          </m:rPr>
          <w:rPr>
            <w:rFonts w:ascii="Cambria Math" w:hAnsi="Cambria Math"/>
            <w:sz w:val="28"/>
            <w:szCs w:val="28"/>
          </w:rPr>
          <m:t>)</m:t>
        </m:r>
      </m:oMath>
      <w:r w:rsidR="00B01E61" w:rsidRPr="00475A36">
        <w:rPr>
          <w:rFonts w:ascii="Times New Roman" w:hAnsi="Times New Roman"/>
          <w:sz w:val="28"/>
          <w:szCs w:val="28"/>
        </w:rPr>
        <w:t xml:space="preserve">, </w:t>
      </w:r>
      <w:r w:rsidR="000A5867">
        <w:rPr>
          <w:rFonts w:ascii="Times New Roman" w:hAnsi="Times New Roman"/>
          <w:sz w:val="28"/>
          <w:szCs w:val="28"/>
        </w:rPr>
        <w:t xml:space="preserve"> </w:t>
      </w:r>
      <w:r w:rsidR="00B01E61" w:rsidRPr="00475A36">
        <w:rPr>
          <w:rFonts w:ascii="Times New Roman" w:hAnsi="Times New Roman"/>
          <w:sz w:val="28"/>
          <w:szCs w:val="28"/>
        </w:rPr>
        <w:t xml:space="preserve">где </w:t>
      </w:r>
    </w:p>
    <w:p w:rsidR="00B01E61" w:rsidRPr="00475A36" w:rsidRDefault="00936919" w:rsidP="00B01E61">
      <w:pPr>
        <w:jc w:val="both"/>
        <w:rPr>
          <w:rFonts w:ascii="Times New Roman" w:hAnsi="Times New Roman"/>
          <w:sz w:val="28"/>
          <w:szCs w:val="28"/>
        </w:rPr>
      </w:pPr>
      <m:oMath>
        <m:r>
          <w:rPr>
            <w:rFonts w:ascii="Cambria Math" w:hAnsi="Cambria Math"/>
            <w:sz w:val="28"/>
            <w:szCs w:val="28"/>
          </w:rPr>
          <m:t>N-</m:t>
        </m:r>
      </m:oMath>
      <w:r w:rsidR="00B01E61" w:rsidRPr="00475A36">
        <w:rPr>
          <w:rFonts w:ascii="Times New Roman" w:hAnsi="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B01E61" w:rsidRPr="00475A36" w:rsidRDefault="00936919" w:rsidP="00B01E61">
      <w:pPr>
        <w:jc w:val="both"/>
        <w:rPr>
          <w:rFonts w:ascii="Times New Roman" w:hAnsi="Times New Roman"/>
          <w:sz w:val="28"/>
          <w:szCs w:val="28"/>
        </w:rPr>
      </w:pPr>
      <m:oMath>
        <m:r>
          <w:rPr>
            <w:rFonts w:ascii="Cambria Math" w:hAnsi="Cambria Math"/>
            <w:sz w:val="28"/>
            <w:szCs w:val="28"/>
          </w:rPr>
          <m:t>С-</m:t>
        </m:r>
      </m:oMath>
      <w:r w:rsidR="00B01E61" w:rsidRPr="00475A36">
        <w:rPr>
          <w:rFonts w:ascii="Times New Roman" w:hAnsi="Times New Roman"/>
          <w:sz w:val="28"/>
          <w:szCs w:val="28"/>
        </w:rPr>
        <w:t xml:space="preserve"> цена образовательной</w:t>
      </w:r>
      <w:r w:rsidR="00B01E61">
        <w:rPr>
          <w:rFonts w:ascii="Times New Roman" w:hAnsi="Times New Roman"/>
          <w:sz w:val="28"/>
          <w:szCs w:val="28"/>
        </w:rPr>
        <w:t xml:space="preserve"> </w:t>
      </w:r>
      <w:r w:rsidR="00B01E61" w:rsidRPr="00475A36">
        <w:rPr>
          <w:rFonts w:ascii="Times New Roman" w:hAnsi="Times New Roman"/>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B01E61" w:rsidRPr="00475A36" w:rsidRDefault="00936919" w:rsidP="00B01E61">
      <w:pPr>
        <w:jc w:val="both"/>
        <w:rPr>
          <w:rFonts w:ascii="Times New Roman" w:hAnsi="Times New Roman"/>
          <w:sz w:val="28"/>
          <w:szCs w:val="28"/>
        </w:rPr>
      </w:pPr>
      <m:oMath>
        <m:r>
          <w:rPr>
            <w:rFonts w:ascii="Cambria Math" w:hAnsi="Cambria Math"/>
            <w:sz w:val="28"/>
            <w:szCs w:val="28"/>
          </w:rPr>
          <m:t>Остаток-</m:t>
        </m:r>
      </m:oMath>
      <w:r w:rsidR="00B01E61" w:rsidRPr="00475A36">
        <w:rPr>
          <w:rFonts w:ascii="Times New Roman" w:hAnsi="Times New Roman"/>
          <w:sz w:val="28"/>
          <w:szCs w:val="28"/>
        </w:rPr>
        <w:t xml:space="preserve"> баланс сертификата </w:t>
      </w:r>
      <w:r w:rsidR="00B01E61">
        <w:rPr>
          <w:rFonts w:ascii="Times New Roman" w:hAnsi="Times New Roman"/>
          <w:color w:val="212529"/>
          <w:sz w:val="28"/>
          <w:szCs w:val="28"/>
          <w:shd w:val="clear" w:color="auto" w:fill="FFFFFF"/>
        </w:rPr>
        <w:t>дополнительного образования</w:t>
      </w:r>
      <w:r w:rsidR="00B01E61" w:rsidRPr="00475A36">
        <w:rPr>
          <w:rFonts w:ascii="Times New Roman" w:hAnsi="Times New Roman"/>
          <w:sz w:val="28"/>
          <w:szCs w:val="28"/>
        </w:rPr>
        <w:t xml:space="preserve"> в часах;</w:t>
      </w:r>
    </w:p>
    <w:p w:rsidR="00B01E61" w:rsidRPr="00475A36" w:rsidRDefault="00936919" w:rsidP="00B01E61">
      <w:pPr>
        <w:jc w:val="both"/>
        <w:rPr>
          <w:rFonts w:ascii="Times New Roman" w:hAnsi="Times New Roman"/>
          <w:sz w:val="28"/>
          <w:szCs w:val="28"/>
        </w:rPr>
      </w:pPr>
      <m:oMath>
        <m:r>
          <w:rPr>
            <w:rFonts w:ascii="Cambria Math" w:hAnsi="Cambria Math"/>
            <w:sz w:val="28"/>
            <w:szCs w:val="28"/>
          </w:rPr>
          <m:t>Нагрузка-</m:t>
        </m:r>
      </m:oMath>
      <w:r w:rsidR="00B01E61" w:rsidRPr="00475A36">
        <w:rPr>
          <w:rFonts w:ascii="Times New Roman" w:hAnsi="Times New Roman"/>
          <w:sz w:val="28"/>
          <w:szCs w:val="28"/>
        </w:rPr>
        <w:t xml:space="preserve"> установленная нагрузка по выбранной образовательной программе (либо ее части) в часах в неделю.</w:t>
      </w:r>
    </w:p>
    <w:p w:rsidR="00B01E61" w:rsidRPr="00475A36" w:rsidRDefault="00B01E61" w:rsidP="000A5867">
      <w:pPr>
        <w:pStyle w:val="af9"/>
        <w:numPr>
          <w:ilvl w:val="0"/>
          <w:numId w:val="11"/>
        </w:numPr>
        <w:tabs>
          <w:tab w:val="left" w:pos="1134"/>
          <w:tab w:val="left" w:pos="1276"/>
          <w:tab w:val="left" w:pos="1560"/>
        </w:tabs>
        <w:spacing w:after="0" w:line="240" w:lineRule="auto"/>
        <w:ind w:left="0" w:firstLine="709"/>
        <w:jc w:val="both"/>
        <w:rPr>
          <w:rFonts w:ascii="Times New Roman" w:hAnsi="Times New Roman"/>
          <w:sz w:val="28"/>
          <w:szCs w:val="28"/>
        </w:rPr>
      </w:pPr>
      <w:bookmarkStart w:id="6" w:name="_Ref129272990"/>
      <w:r w:rsidRPr="00475A36">
        <w:rPr>
          <w:rFonts w:ascii="Times New Roman" w:hAnsi="Times New Roman"/>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rFonts w:ascii="Times New Roman" w:hAnsi="Times New Roman"/>
          <w:sz w:val="28"/>
          <w:szCs w:val="28"/>
        </w:rPr>
        <w:t>один</w:t>
      </w:r>
      <w:r w:rsidRPr="00475A36">
        <w:rPr>
          <w:rFonts w:ascii="Times New Roman" w:hAnsi="Times New Roman"/>
          <w:sz w:val="28"/>
          <w:szCs w:val="28"/>
        </w:rPr>
        <w:t xml:space="preserve"> человеко-час</w:t>
      </w:r>
      <w:r>
        <w:rPr>
          <w:rFonts w:ascii="Times New Roman" w:hAnsi="Times New Roman"/>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rFonts w:ascii="Times New Roman" w:hAnsi="Times New Roman"/>
          <w:sz w:val="28"/>
          <w:szCs w:val="28"/>
        </w:rPr>
        <w:t xml:space="preserve">к </w:t>
      </w:r>
      <w:r>
        <w:rPr>
          <w:rFonts w:ascii="Times New Roman" w:hAnsi="Times New Roman"/>
          <w:sz w:val="28"/>
          <w:szCs w:val="28"/>
        </w:rPr>
        <w:t>скорректированной цене образовательной услуги в расчете на один человеко-час</w:t>
      </w:r>
      <w:r w:rsidRPr="00475A36">
        <w:rPr>
          <w:rFonts w:ascii="Times New Roman" w:hAnsi="Times New Roman"/>
          <w:sz w:val="28"/>
          <w:szCs w:val="28"/>
        </w:rPr>
        <w:t>.</w:t>
      </w:r>
      <w:bookmarkEnd w:id="6"/>
    </w:p>
    <w:p w:rsidR="00B01E61" w:rsidRPr="00475A36" w:rsidRDefault="000A5867" w:rsidP="000A5867">
      <w:pPr>
        <w:pStyle w:val="af9"/>
        <w:numPr>
          <w:ilvl w:val="1"/>
          <w:numId w:val="9"/>
        </w:numPr>
        <w:tabs>
          <w:tab w:val="left" w:pos="1134"/>
          <w:tab w:val="left" w:pos="1276"/>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01E61" w:rsidRPr="00475A36">
        <w:rPr>
          <w:rFonts w:ascii="Times New Roman" w:hAnsi="Times New Roman"/>
          <w:sz w:val="28"/>
          <w:szCs w:val="28"/>
        </w:rPr>
        <w:t xml:space="preserve">Оплата, осуществляемая </w:t>
      </w:r>
      <w:r>
        <w:rPr>
          <w:rFonts w:ascii="Times New Roman" w:hAnsi="Times New Roman"/>
          <w:sz w:val="28"/>
          <w:szCs w:val="28"/>
        </w:rPr>
        <w:t>Обучающимся</w:t>
      </w:r>
      <w:r w:rsidR="00B01E61" w:rsidRPr="00475A36">
        <w:rPr>
          <w:rFonts w:ascii="Times New Roman" w:hAnsi="Times New Roman"/>
          <w:sz w:val="28"/>
          <w:szCs w:val="28"/>
        </w:rPr>
        <w:t xml:space="preserve"> либо его законным представите</w:t>
      </w:r>
      <w:r>
        <w:rPr>
          <w:rFonts w:ascii="Times New Roman" w:hAnsi="Times New Roman"/>
          <w:sz w:val="28"/>
          <w:szCs w:val="28"/>
        </w:rPr>
        <w:t>лем за счет собственных средств</w:t>
      </w:r>
      <w:r w:rsidR="00B01E61" w:rsidRPr="00475A36">
        <w:rPr>
          <w:rFonts w:ascii="Times New Roman" w:hAnsi="Times New Roman"/>
          <w:sz w:val="28"/>
          <w:szCs w:val="28"/>
        </w:rPr>
        <w:t xml:space="preserve">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w:t>
      </w:r>
      <w:r>
        <w:rPr>
          <w:rFonts w:ascii="Times New Roman" w:hAnsi="Times New Roman"/>
          <w:sz w:val="28"/>
          <w:szCs w:val="28"/>
        </w:rPr>
        <w:t>Обучающимся</w:t>
      </w:r>
      <w:r w:rsidRPr="00475A36">
        <w:rPr>
          <w:rFonts w:ascii="Times New Roman" w:hAnsi="Times New Roman"/>
          <w:sz w:val="28"/>
          <w:szCs w:val="28"/>
        </w:rPr>
        <w:t xml:space="preserve"> </w:t>
      </w:r>
      <w:r w:rsidR="00B01E61" w:rsidRPr="00475A36">
        <w:rPr>
          <w:rFonts w:ascii="Times New Roman" w:hAnsi="Times New Roman"/>
          <w:sz w:val="28"/>
          <w:szCs w:val="28"/>
        </w:rPr>
        <w:t xml:space="preserve">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00B01E61" w:rsidRPr="00475A36">
        <w:rPr>
          <w:rFonts w:ascii="Times New Roman" w:hAnsi="Times New Roman"/>
          <w:sz w:val="28"/>
          <w:szCs w:val="28"/>
        </w:rPr>
        <w:fldChar w:fldCharType="begin"/>
      </w:r>
      <w:r w:rsidR="00B01E61" w:rsidRPr="00475A36">
        <w:rPr>
          <w:rFonts w:ascii="Times New Roman" w:hAnsi="Times New Roman"/>
          <w:sz w:val="28"/>
          <w:szCs w:val="28"/>
        </w:rPr>
        <w:instrText xml:space="preserve"> REF _Ref129271832 \r \h  \* MERGEFORMAT </w:instrText>
      </w:r>
      <w:r w:rsidR="00B01E61" w:rsidRPr="00475A36">
        <w:rPr>
          <w:rFonts w:ascii="Times New Roman" w:hAnsi="Times New Roman"/>
          <w:sz w:val="28"/>
          <w:szCs w:val="28"/>
        </w:rPr>
      </w:r>
      <w:r w:rsidR="00B01E61" w:rsidRPr="00475A36">
        <w:rPr>
          <w:rFonts w:ascii="Times New Roman" w:hAnsi="Times New Roman"/>
          <w:sz w:val="28"/>
          <w:szCs w:val="28"/>
        </w:rPr>
        <w:fldChar w:fldCharType="separate"/>
      </w:r>
      <w:r w:rsidR="000F1C9A">
        <w:rPr>
          <w:rFonts w:ascii="Times New Roman" w:hAnsi="Times New Roman"/>
          <w:sz w:val="28"/>
          <w:szCs w:val="28"/>
        </w:rPr>
        <w:t>а)</w:t>
      </w:r>
      <w:r w:rsidR="00B01E61" w:rsidRPr="00475A36">
        <w:rPr>
          <w:rFonts w:ascii="Times New Roman" w:hAnsi="Times New Roman"/>
          <w:sz w:val="28"/>
          <w:szCs w:val="28"/>
        </w:rPr>
        <w:fldChar w:fldCharType="end"/>
      </w:r>
      <w:r w:rsidR="00B01E61" w:rsidRPr="00475A36">
        <w:rPr>
          <w:rFonts w:ascii="Times New Roman" w:hAnsi="Times New Roman"/>
          <w:sz w:val="28"/>
          <w:szCs w:val="28"/>
        </w:rPr>
        <w:t xml:space="preserve"> пункта </w:t>
      </w:r>
      <w:r w:rsidR="00B01E61" w:rsidRPr="00475A36">
        <w:rPr>
          <w:rFonts w:ascii="Times New Roman" w:hAnsi="Times New Roman"/>
          <w:sz w:val="28"/>
          <w:szCs w:val="28"/>
        </w:rPr>
        <w:fldChar w:fldCharType="begin"/>
      </w:r>
      <w:r w:rsidR="00B01E61" w:rsidRPr="00475A36">
        <w:rPr>
          <w:rFonts w:ascii="Times New Roman" w:hAnsi="Times New Roman"/>
          <w:sz w:val="28"/>
          <w:szCs w:val="28"/>
        </w:rPr>
        <w:instrText xml:space="preserve"> REF _Ref129271852 \r \h  \* MERGEFORMAT </w:instrText>
      </w:r>
      <w:r w:rsidR="00B01E61" w:rsidRPr="00475A36">
        <w:rPr>
          <w:rFonts w:ascii="Times New Roman" w:hAnsi="Times New Roman"/>
          <w:sz w:val="28"/>
          <w:szCs w:val="28"/>
        </w:rPr>
      </w:r>
      <w:r w:rsidR="00B01E61" w:rsidRPr="00475A36">
        <w:rPr>
          <w:rFonts w:ascii="Times New Roman" w:hAnsi="Times New Roman"/>
          <w:sz w:val="28"/>
          <w:szCs w:val="28"/>
        </w:rPr>
        <w:fldChar w:fldCharType="separate"/>
      </w:r>
      <w:r w:rsidR="000F1C9A">
        <w:rPr>
          <w:rFonts w:ascii="Times New Roman" w:hAnsi="Times New Roman"/>
          <w:sz w:val="28"/>
          <w:szCs w:val="28"/>
        </w:rPr>
        <w:t>4.5</w:t>
      </w:r>
      <w:r w:rsidR="00B01E61" w:rsidRPr="00475A36">
        <w:rPr>
          <w:rFonts w:ascii="Times New Roman" w:hAnsi="Times New Roman"/>
          <w:sz w:val="28"/>
          <w:szCs w:val="28"/>
        </w:rPr>
        <w:fldChar w:fldCharType="end"/>
      </w:r>
      <w:r w:rsidR="00B01E61" w:rsidRPr="00475A36">
        <w:rPr>
          <w:rFonts w:ascii="Times New Roman" w:hAnsi="Times New Roman"/>
          <w:sz w:val="28"/>
          <w:szCs w:val="28"/>
        </w:rPr>
        <w:t xml:space="preserve"> настоящих Требований.</w:t>
      </w:r>
    </w:p>
    <w:p w:rsidR="00B01E61" w:rsidRPr="00475A36" w:rsidRDefault="00B01E61" w:rsidP="00B01E61">
      <w:pPr>
        <w:pStyle w:val="af9"/>
        <w:numPr>
          <w:ilvl w:val="1"/>
          <w:numId w:val="9"/>
        </w:numPr>
        <w:spacing w:after="0" w:line="240" w:lineRule="auto"/>
        <w:ind w:left="0" w:firstLine="709"/>
        <w:jc w:val="both"/>
        <w:rPr>
          <w:rFonts w:ascii="Times New Roman" w:hAnsi="Times New Roman"/>
          <w:sz w:val="28"/>
          <w:szCs w:val="28"/>
        </w:rPr>
      </w:pPr>
      <w:r w:rsidRPr="00475A36">
        <w:rPr>
          <w:rFonts w:ascii="Times New Roman" w:hAnsi="Times New Roman"/>
          <w:sz w:val="28"/>
          <w:szCs w:val="28"/>
        </w:rPr>
        <w:t xml:space="preserve">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по формуле:</w:t>
      </w:r>
    </w:p>
    <w:p w:rsidR="00B01E61" w:rsidRPr="00475A36" w:rsidRDefault="00B01E61" w:rsidP="00B01E61">
      <w:pPr>
        <w:pStyle w:val="af9"/>
        <w:spacing w:after="0" w:line="240" w:lineRule="auto"/>
        <w:ind w:left="709"/>
        <w:jc w:val="both"/>
        <w:rPr>
          <w:rFonts w:ascii="Times New Roman" w:hAnsi="Times New Roman"/>
          <w:sz w:val="28"/>
          <w:szCs w:val="28"/>
        </w:rPr>
      </w:pPr>
    </w:p>
    <w:p w:rsidR="00B01E61" w:rsidRPr="00475A36" w:rsidRDefault="00936919" w:rsidP="000A5867">
      <w:pP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Баланс</m:t>
            </m:r>
          </m:e>
          <m:sub>
            <m:r>
              <w:rPr>
                <w:rFonts w:ascii="Cambria Math" w:hAnsi="Cambria Math"/>
                <w:sz w:val="28"/>
                <w:szCs w:val="28"/>
              </w:rPr>
              <m:t>резерв</m:t>
            </m:r>
          </m:sub>
        </m:sSub>
        <m: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(Остаток;Нагрузка</m:t>
        </m:r>
        <m:r>
          <m:rPr>
            <m:sty m:val="p"/>
          </m:rPr>
          <w:rPr>
            <w:rFonts w:ascii="Cambria Math" w:hAnsi="Cambria Math"/>
            <w:sz w:val="28"/>
            <w:szCs w:val="28"/>
          </w:rPr>
          <m:t>)</m:t>
        </m:r>
      </m:oMath>
      <w:r w:rsidR="00B01E61" w:rsidRPr="00475A36">
        <w:rPr>
          <w:rFonts w:ascii="Times New Roman" w:hAnsi="Times New Roman"/>
          <w:sz w:val="28"/>
          <w:szCs w:val="28"/>
        </w:rPr>
        <w:t xml:space="preserve">, где </w:t>
      </w:r>
    </w:p>
    <w:p w:rsidR="00B01E61" w:rsidRPr="00475A36" w:rsidRDefault="00936919" w:rsidP="00B01E61">
      <w:pPr>
        <w:jc w:val="both"/>
        <w:rPr>
          <w:rFonts w:ascii="Times New Roman" w:hAnsi="Times New Roman"/>
          <w:sz w:val="28"/>
          <w:szCs w:val="28"/>
        </w:rPr>
      </w:pPr>
      <m:oMath>
        <m:r>
          <w:rPr>
            <w:rFonts w:ascii="Cambria Math" w:hAnsi="Cambria Math"/>
            <w:sz w:val="28"/>
            <w:szCs w:val="28"/>
          </w:rPr>
          <m:t>Остаток-</m:t>
        </m:r>
      </m:oMath>
      <w:r w:rsidR="00B01E61" w:rsidRPr="00475A36">
        <w:rPr>
          <w:rFonts w:ascii="Times New Roman" w:hAnsi="Times New Roman"/>
          <w:sz w:val="28"/>
          <w:szCs w:val="28"/>
        </w:rPr>
        <w:t xml:space="preserve"> баланс сертификата </w:t>
      </w:r>
      <w:r w:rsidR="00B01E61">
        <w:rPr>
          <w:rFonts w:ascii="Times New Roman" w:hAnsi="Times New Roman"/>
          <w:color w:val="212529"/>
          <w:sz w:val="28"/>
          <w:szCs w:val="28"/>
          <w:shd w:val="clear" w:color="auto" w:fill="FFFFFF"/>
        </w:rPr>
        <w:t>дополнительного образования</w:t>
      </w:r>
      <w:r w:rsidR="00B01E61" w:rsidRPr="00475A36">
        <w:rPr>
          <w:rFonts w:ascii="Times New Roman" w:hAnsi="Times New Roman"/>
          <w:sz w:val="28"/>
          <w:szCs w:val="28"/>
        </w:rPr>
        <w:t xml:space="preserve"> в часах;</w:t>
      </w:r>
    </w:p>
    <w:p w:rsidR="00B01E61" w:rsidRPr="00475A36" w:rsidRDefault="00936919" w:rsidP="00B01E61">
      <w:pPr>
        <w:pStyle w:val="af9"/>
        <w:spacing w:after="0" w:line="240" w:lineRule="auto"/>
        <w:ind w:left="0"/>
        <w:jc w:val="both"/>
        <w:rPr>
          <w:rFonts w:ascii="Times New Roman" w:hAnsi="Times New Roman"/>
          <w:sz w:val="28"/>
          <w:szCs w:val="28"/>
        </w:rPr>
      </w:pPr>
      <m:oMath>
        <m:r>
          <w:rPr>
            <w:rFonts w:ascii="Cambria Math" w:hAnsi="Cambria Math"/>
            <w:sz w:val="28"/>
            <w:szCs w:val="28"/>
          </w:rPr>
          <m:t>Нагрузка-</m:t>
        </m:r>
      </m:oMath>
      <w:r w:rsidR="00B01E61" w:rsidRPr="00475A36">
        <w:rPr>
          <w:rFonts w:ascii="Times New Roman" w:hAnsi="Times New Roman"/>
          <w:sz w:val="28"/>
          <w:szCs w:val="28"/>
        </w:rPr>
        <w:t xml:space="preserve"> установленная нагрузка по выбранной образовательной программе (либо ее части) в часах в неделю.</w:t>
      </w:r>
    </w:p>
    <w:p w:rsidR="00B01E61" w:rsidRPr="00475A36" w:rsidRDefault="00B01E61" w:rsidP="00B01E61">
      <w:pPr>
        <w:pStyle w:val="af9"/>
        <w:numPr>
          <w:ilvl w:val="1"/>
          <w:numId w:val="9"/>
        </w:numPr>
        <w:spacing w:after="0" w:line="240" w:lineRule="auto"/>
        <w:ind w:left="0" w:firstLine="709"/>
        <w:jc w:val="both"/>
        <w:rPr>
          <w:rFonts w:ascii="Times New Roman" w:hAnsi="Times New Roman"/>
          <w:sz w:val="28"/>
          <w:szCs w:val="28"/>
        </w:rPr>
      </w:pPr>
      <w:r w:rsidRPr="00475A36">
        <w:rPr>
          <w:rFonts w:ascii="Times New Roman" w:hAnsi="Times New Roman"/>
          <w:sz w:val="28"/>
          <w:szCs w:val="28"/>
        </w:rPr>
        <w:t xml:space="preserve">При регистрации Заявки на обучение Уполномоченный орган уменьшает значение размера баланса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w:t>
      </w:r>
      <w:r w:rsidR="000A5867">
        <w:rPr>
          <w:rFonts w:ascii="Times New Roman" w:hAnsi="Times New Roman"/>
          <w:sz w:val="28"/>
          <w:szCs w:val="28"/>
        </w:rPr>
        <w:t>Обучающегося</w:t>
      </w:r>
      <w:r w:rsidRPr="00475A36">
        <w:rPr>
          <w:rFonts w:ascii="Times New Roman" w:hAnsi="Times New Roman"/>
          <w:sz w:val="28"/>
          <w:szCs w:val="28"/>
        </w:rPr>
        <w:t xml:space="preserve">, указанного в соответствующей реестровой записи Реестра </w:t>
      </w:r>
      <w:r w:rsidRPr="00475A36">
        <w:rPr>
          <w:rFonts w:ascii="Times New Roman" w:hAnsi="Times New Roman"/>
          <w:sz w:val="28"/>
          <w:szCs w:val="28"/>
        </w:rPr>
        <w:lastRenderedPageBreak/>
        <w:t xml:space="preserve">сертификатов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на величину зарезервированного баланса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7" w:name="_Ref504130505"/>
      <w:r w:rsidRPr="00475A36">
        <w:rPr>
          <w:rFonts w:ascii="Times New Roman" w:hAnsi="Times New Roman"/>
          <w:sz w:val="28"/>
          <w:szCs w:val="28"/>
        </w:rPr>
        <w:t>, которая содержит условия, предусмотренные Правилами ПФДО</w:t>
      </w:r>
      <w:bookmarkEnd w:id="7"/>
      <w:r w:rsidRPr="00475A36">
        <w:rPr>
          <w:rFonts w:ascii="Times New Roman" w:hAnsi="Times New Roman"/>
          <w:sz w:val="28"/>
          <w:szCs w:val="28"/>
        </w:rPr>
        <w:t>.</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w:t>
      </w:r>
      <w:r w:rsidR="001C4503">
        <w:rPr>
          <w:rFonts w:ascii="Times New Roman" w:hAnsi="Times New Roman"/>
          <w:sz w:val="28"/>
          <w:szCs w:val="28"/>
        </w:rPr>
        <w:t>Обучающегося</w:t>
      </w:r>
      <w:r w:rsidRPr="00475A36">
        <w:rPr>
          <w:rFonts w:ascii="Times New Roman" w:hAnsi="Times New Roman"/>
          <w:sz w:val="28"/>
          <w:szCs w:val="28"/>
        </w:rPr>
        <w:t xml:space="preserve"> на обучение по образовательной программе. </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w:t>
      </w:r>
      <w:r w:rsidR="001C4503">
        <w:rPr>
          <w:rFonts w:ascii="Times New Roman" w:hAnsi="Times New Roman"/>
          <w:sz w:val="28"/>
          <w:szCs w:val="28"/>
        </w:rPr>
        <w:t>Обучающегося</w:t>
      </w:r>
      <w:r w:rsidRPr="00475A36">
        <w:rPr>
          <w:rFonts w:ascii="Times New Roman" w:hAnsi="Times New Roman"/>
          <w:sz w:val="28"/>
          <w:szCs w:val="28"/>
        </w:rPr>
        <w:t xml:space="preserve"> на величину зарезервированного баланса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bookmarkStart w:id="8" w:name="_Ref126218221"/>
      <w:r w:rsidRPr="00475A36">
        <w:rPr>
          <w:rFonts w:ascii="Times New Roman" w:hAnsi="Times New Roman"/>
          <w:sz w:val="28"/>
          <w:szCs w:val="28"/>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w:t>
      </w:r>
      <w:r w:rsidRPr="00475A36">
        <w:rPr>
          <w:rFonts w:ascii="Times New Roman" w:hAnsi="Times New Roman"/>
          <w:sz w:val="28"/>
          <w:szCs w:val="28"/>
        </w:rPr>
        <w:lastRenderedPageBreak/>
        <w:t>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bookmarkStart w:id="9" w:name="_Ref126656331"/>
      <w:r w:rsidRPr="00475A36">
        <w:rPr>
          <w:rFonts w:ascii="Times New Roman" w:hAnsi="Times New Roman"/>
          <w:sz w:val="28"/>
          <w:szCs w:val="28"/>
        </w:rPr>
        <w:t xml:space="preserve">При регистрации факта расторжения договора об образовании Уполномоченный орган  увеличивает баланс сертификата </w:t>
      </w:r>
      <w:r>
        <w:rPr>
          <w:rFonts w:ascii="Times New Roman" w:hAnsi="Times New Roman"/>
          <w:color w:val="212529"/>
          <w:sz w:val="28"/>
          <w:szCs w:val="28"/>
          <w:shd w:val="clear" w:color="auto" w:fill="FFFFFF"/>
        </w:rPr>
        <w:t>дополнительного образования</w:t>
      </w:r>
      <w:r w:rsidRPr="00475A36">
        <w:rPr>
          <w:rFonts w:ascii="Times New Roman" w:hAnsi="Times New Roman"/>
          <w:sz w:val="28"/>
          <w:szCs w:val="28"/>
        </w:rPr>
        <w:t xml:space="preserve">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_Ref126218221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4.16</w:t>
      </w:r>
      <w:r w:rsidRPr="00475A36">
        <w:rPr>
          <w:rFonts w:ascii="Times New Roman" w:hAnsi="Times New Roman"/>
          <w:sz w:val="28"/>
          <w:szCs w:val="28"/>
        </w:rPr>
        <w:fldChar w:fldCharType="end"/>
      </w:r>
      <w:r w:rsidRPr="00475A36">
        <w:rPr>
          <w:rFonts w:ascii="Times New Roman" w:hAnsi="Times New Roman"/>
          <w:sz w:val="28"/>
          <w:szCs w:val="28"/>
        </w:rPr>
        <w:t xml:space="preserve"> настоящих Требований.</w:t>
      </w:r>
      <w:bookmarkEnd w:id="9"/>
    </w:p>
    <w:p w:rsidR="00B01E61" w:rsidRPr="00475A36" w:rsidRDefault="00B01E61" w:rsidP="00B01E61">
      <w:pPr>
        <w:pStyle w:val="af9"/>
        <w:numPr>
          <w:ilvl w:val="1"/>
          <w:numId w:val="9"/>
        </w:numPr>
        <w:spacing w:after="0" w:line="25" w:lineRule="atLeast"/>
        <w:ind w:left="0" w:firstLine="709"/>
        <w:jc w:val="both"/>
        <w:rPr>
          <w:rFonts w:ascii="Times New Roman" w:hAnsi="Times New Roman"/>
          <w:sz w:val="28"/>
          <w:szCs w:val="28"/>
        </w:rPr>
      </w:pPr>
      <w:bookmarkStart w:id="10" w:name="_Ref29748027"/>
      <w:bookmarkStart w:id="11" w:name="_Ref126218611"/>
      <w:r w:rsidRPr="00475A36">
        <w:rPr>
          <w:rFonts w:ascii="Times New Roman" w:hAnsi="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475A36">
        <w:rPr>
          <w:rFonts w:ascii="Times New Roman" w:hAnsi="Times New Roman"/>
          <w:sz w:val="28"/>
          <w:szCs w:val="28"/>
        </w:rPr>
        <w:t>.</w:t>
      </w:r>
      <w:bookmarkEnd w:id="11"/>
    </w:p>
    <w:p w:rsidR="00B01E61" w:rsidRDefault="00B01E61" w:rsidP="00B01E61">
      <w:pPr>
        <w:pStyle w:val="af9"/>
        <w:numPr>
          <w:ilvl w:val="1"/>
          <w:numId w:val="9"/>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B01E61" w:rsidRDefault="00B01E61" w:rsidP="001C4503">
      <w:pPr>
        <w:pStyle w:val="af9"/>
        <w:numPr>
          <w:ilvl w:val="1"/>
          <w:numId w:val="9"/>
        </w:numPr>
        <w:spacing w:after="0" w:line="25" w:lineRule="atLeast"/>
        <w:ind w:left="0" w:firstLine="709"/>
        <w:jc w:val="both"/>
        <w:rPr>
          <w:rFonts w:ascii="Times New Roman" w:hAnsi="Times New Roman"/>
          <w:sz w:val="28"/>
          <w:szCs w:val="28"/>
        </w:rPr>
      </w:pPr>
      <w:bookmarkStart w:id="12" w:name="_Ref129697606"/>
      <w:r w:rsidRPr="001C4503">
        <w:rPr>
          <w:rFonts w:ascii="Times New Roman" w:hAnsi="Times New Roman"/>
          <w:sz w:val="28"/>
          <w:szCs w:val="28"/>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w:t>
      </w:r>
      <w:r w:rsidR="001C4503" w:rsidRPr="001C4503">
        <w:rPr>
          <w:rFonts w:ascii="Times New Roman" w:hAnsi="Times New Roman"/>
          <w:sz w:val="28"/>
          <w:szCs w:val="28"/>
        </w:rPr>
        <w:t>Обучающимся</w:t>
      </w:r>
      <w:r w:rsidRPr="001C4503">
        <w:rPr>
          <w:rFonts w:ascii="Times New Roman" w:hAnsi="Times New Roman"/>
          <w:sz w:val="28"/>
          <w:szCs w:val="28"/>
        </w:rPr>
        <w:t>.</w:t>
      </w:r>
      <w:bookmarkEnd w:id="12"/>
    </w:p>
    <w:p w:rsidR="00B01E61" w:rsidRPr="001C4503" w:rsidRDefault="00B01E61" w:rsidP="001C4503">
      <w:pPr>
        <w:pStyle w:val="af9"/>
        <w:numPr>
          <w:ilvl w:val="1"/>
          <w:numId w:val="9"/>
        </w:numPr>
        <w:spacing w:after="0" w:line="25" w:lineRule="atLeast"/>
        <w:ind w:left="0" w:firstLine="709"/>
        <w:jc w:val="both"/>
        <w:rPr>
          <w:rFonts w:ascii="Times New Roman" w:hAnsi="Times New Roman"/>
          <w:sz w:val="28"/>
          <w:szCs w:val="28"/>
        </w:rPr>
      </w:pPr>
      <w:r w:rsidRPr="001C4503">
        <w:rPr>
          <w:rFonts w:ascii="Times New Roman" w:hAnsi="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w:t>
      </w:r>
      <w:r w:rsidRPr="001C4503">
        <w:rPr>
          <w:rFonts w:ascii="Times New Roman" w:hAnsi="Times New Roman"/>
          <w:sz w:val="28"/>
          <w:szCs w:val="28"/>
        </w:rPr>
        <w:lastRenderedPageBreak/>
        <w:t xml:space="preserve">установленным пунктом </w:t>
      </w:r>
      <w:r w:rsidRPr="001C4503">
        <w:rPr>
          <w:rFonts w:ascii="Times New Roman" w:hAnsi="Times New Roman"/>
          <w:sz w:val="28"/>
          <w:szCs w:val="28"/>
        </w:rPr>
        <w:fldChar w:fldCharType="begin"/>
      </w:r>
      <w:r w:rsidRPr="001C4503">
        <w:rPr>
          <w:rFonts w:ascii="Times New Roman" w:hAnsi="Times New Roman"/>
          <w:sz w:val="28"/>
          <w:szCs w:val="28"/>
        </w:rPr>
        <w:instrText xml:space="preserve"> REF _Ref129697606 \r \h  \* MERGEFORMAT </w:instrText>
      </w:r>
      <w:r w:rsidRPr="00475A36">
        <w:rPr>
          <w:rFonts w:ascii="Times New Roman" w:hAnsi="Times New Roman"/>
          <w:sz w:val="28"/>
          <w:szCs w:val="28"/>
        </w:rPr>
      </w:r>
      <w:r w:rsidRPr="001C4503">
        <w:rPr>
          <w:rFonts w:ascii="Times New Roman" w:hAnsi="Times New Roman"/>
          <w:sz w:val="28"/>
          <w:szCs w:val="28"/>
        </w:rPr>
        <w:fldChar w:fldCharType="separate"/>
      </w:r>
      <w:r w:rsidR="000F1C9A">
        <w:rPr>
          <w:rFonts w:ascii="Times New Roman" w:hAnsi="Times New Roman"/>
          <w:sz w:val="28"/>
          <w:szCs w:val="28"/>
        </w:rPr>
        <w:t>4.20</w:t>
      </w:r>
      <w:r w:rsidRPr="001C4503">
        <w:rPr>
          <w:rFonts w:ascii="Times New Roman" w:hAnsi="Times New Roman"/>
          <w:sz w:val="28"/>
          <w:szCs w:val="28"/>
        </w:rPr>
        <w:fldChar w:fldCharType="end"/>
      </w:r>
      <w:r w:rsidRPr="001C4503">
        <w:rPr>
          <w:rFonts w:ascii="Times New Roman" w:hAnsi="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rsidR="00B01E61" w:rsidRPr="00475A36" w:rsidRDefault="00B01E61" w:rsidP="00B01E61">
      <w:pPr>
        <w:pStyle w:val="af9"/>
        <w:numPr>
          <w:ilvl w:val="0"/>
          <w:numId w:val="8"/>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объем дополнительной общеразвивающей программы (либо е</w:t>
      </w:r>
      <w:r w:rsidR="001C4503">
        <w:rPr>
          <w:rFonts w:ascii="Times New Roman" w:hAnsi="Times New Roman"/>
          <w:sz w:val="28"/>
          <w:szCs w:val="28"/>
        </w:rPr>
        <w:t>ё</w:t>
      </w:r>
      <w:r w:rsidRPr="00475A36">
        <w:rPr>
          <w:rFonts w:ascii="Times New Roman" w:hAnsi="Times New Roman"/>
          <w:sz w:val="28"/>
          <w:szCs w:val="28"/>
        </w:rPr>
        <w:t xml:space="preserve">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_Ref129272990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б)</w:t>
      </w:r>
      <w:r w:rsidRPr="00475A36">
        <w:rPr>
          <w:rFonts w:ascii="Times New Roman" w:hAnsi="Times New Roman"/>
          <w:sz w:val="28"/>
          <w:szCs w:val="28"/>
        </w:rPr>
        <w:fldChar w:fldCharType="end"/>
      </w:r>
      <w:r w:rsidRPr="00475A36">
        <w:rPr>
          <w:rFonts w:ascii="Times New Roman" w:hAnsi="Times New Roman"/>
          <w:sz w:val="28"/>
          <w:szCs w:val="28"/>
        </w:rPr>
        <w:t xml:space="preserve"> пункта </w:t>
      </w:r>
      <w:r w:rsidRPr="00475A36">
        <w:rPr>
          <w:rFonts w:ascii="Times New Roman" w:hAnsi="Times New Roman"/>
          <w:sz w:val="28"/>
          <w:szCs w:val="28"/>
        </w:rPr>
        <w:fldChar w:fldCharType="begin"/>
      </w:r>
      <w:r w:rsidRPr="00475A36">
        <w:rPr>
          <w:rFonts w:ascii="Times New Roman" w:hAnsi="Times New Roman"/>
          <w:sz w:val="28"/>
          <w:szCs w:val="28"/>
        </w:rPr>
        <w:instrText xml:space="preserve"> REF _Ref129271852 \r \h  \* MERGEFORMAT </w:instrText>
      </w:r>
      <w:r w:rsidRPr="00475A36">
        <w:rPr>
          <w:rFonts w:ascii="Times New Roman" w:hAnsi="Times New Roman"/>
          <w:sz w:val="28"/>
          <w:szCs w:val="28"/>
        </w:rPr>
      </w:r>
      <w:r w:rsidRPr="00475A36">
        <w:rPr>
          <w:rFonts w:ascii="Times New Roman" w:hAnsi="Times New Roman"/>
          <w:sz w:val="28"/>
          <w:szCs w:val="28"/>
        </w:rPr>
        <w:fldChar w:fldCharType="separate"/>
      </w:r>
      <w:r w:rsidR="000F1C9A">
        <w:rPr>
          <w:rFonts w:ascii="Times New Roman" w:hAnsi="Times New Roman"/>
          <w:sz w:val="28"/>
          <w:szCs w:val="28"/>
        </w:rPr>
        <w:t>4.5</w:t>
      </w:r>
      <w:r w:rsidRPr="00475A36">
        <w:rPr>
          <w:rFonts w:ascii="Times New Roman" w:hAnsi="Times New Roman"/>
          <w:sz w:val="28"/>
          <w:szCs w:val="28"/>
        </w:rPr>
        <w:fldChar w:fldCharType="end"/>
      </w:r>
      <w:r w:rsidRPr="00475A36">
        <w:rPr>
          <w:rFonts w:ascii="Times New Roman" w:hAnsi="Times New Roman"/>
          <w:sz w:val="28"/>
          <w:szCs w:val="28"/>
        </w:rPr>
        <w:t xml:space="preserve"> настоящих Требований;</w:t>
      </w:r>
    </w:p>
    <w:p w:rsidR="00B01E61" w:rsidRPr="00475A36" w:rsidRDefault="00B01E61" w:rsidP="00B01E61">
      <w:pPr>
        <w:pStyle w:val="af9"/>
        <w:numPr>
          <w:ilvl w:val="0"/>
          <w:numId w:val="8"/>
        </w:numPr>
        <w:spacing w:after="0" w:line="25" w:lineRule="atLeast"/>
        <w:ind w:left="0" w:firstLine="709"/>
        <w:jc w:val="both"/>
        <w:rPr>
          <w:rFonts w:ascii="Times New Roman" w:hAnsi="Times New Roman"/>
          <w:sz w:val="28"/>
          <w:szCs w:val="28"/>
        </w:rPr>
      </w:pPr>
      <w:r w:rsidRPr="00475A36">
        <w:rPr>
          <w:rFonts w:ascii="Times New Roman" w:hAnsi="Times New Roman"/>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B01E61" w:rsidRPr="003B69ED" w:rsidRDefault="00B01E61">
      <w:pPr>
        <w:widowControl w:val="0"/>
        <w:tabs>
          <w:tab w:val="left" w:pos="7167"/>
        </w:tabs>
        <w:jc w:val="both"/>
        <w:rPr>
          <w:rFonts w:ascii="Times New Roman" w:hAnsi="Times New Roman" w:cs="Times New Roman"/>
          <w:sz w:val="28"/>
          <w:szCs w:val="28"/>
        </w:rPr>
      </w:pPr>
    </w:p>
    <w:sectPr w:rsidR="00B01E61" w:rsidRPr="003B69ED" w:rsidSect="00536FF9">
      <w:pgSz w:w="11906" w:h="16838"/>
      <w:pgMar w:top="1134" w:right="851" w:bottom="1134" w:left="1134"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7C559C"/>
    <w:lvl w:ilvl="0">
      <w:start w:val="1"/>
      <w:numFmt w:val="bullet"/>
      <w:pStyle w:val="a"/>
      <w:lvlText w:val=""/>
      <w:lvlJc w:val="left"/>
      <w:pPr>
        <w:tabs>
          <w:tab w:val="num" w:pos="360"/>
        </w:tabs>
        <w:ind w:left="360" w:hanging="360"/>
      </w:pPr>
      <w:rPr>
        <w:rFonts w:ascii="Symbol" w:hAnsi="Symbol" w:hint="default"/>
      </w:rPr>
    </w:lvl>
  </w:abstractNum>
  <w:abstractNum w:abstractNumId="1">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264442"/>
    <w:multiLevelType w:val="multilevel"/>
    <w:tmpl w:val="E3DE7A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CB49BE"/>
    <w:multiLevelType w:val="hybridMultilevel"/>
    <w:tmpl w:val="42C05380"/>
    <w:lvl w:ilvl="0" w:tplc="C92C3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AA35F3"/>
    <w:multiLevelType w:val="hybridMultilevel"/>
    <w:tmpl w:val="A45254E6"/>
    <w:lvl w:ilvl="0" w:tplc="0CDCDA2A">
      <w:start w:val="5"/>
      <w:numFmt w:val="decimal"/>
      <w:lvlText w:val="%1."/>
      <w:lvlJc w:val="left"/>
      <w:pPr>
        <w:tabs>
          <w:tab w:val="num" w:pos="281"/>
        </w:tabs>
        <w:ind w:left="-796" w:firstLine="796"/>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56AC4E4E"/>
    <w:multiLevelType w:val="singleLevel"/>
    <w:tmpl w:val="0419000F"/>
    <w:lvl w:ilvl="0">
      <w:start w:val="1"/>
      <w:numFmt w:val="decimal"/>
      <w:lvlText w:val="%1."/>
      <w:lvlJc w:val="left"/>
      <w:pPr>
        <w:tabs>
          <w:tab w:val="num" w:pos="360"/>
        </w:tabs>
        <w:ind w:left="360" w:hanging="360"/>
      </w:pPr>
    </w:lvl>
  </w:abstractNum>
  <w:abstractNum w:abstractNumId="9">
    <w:nsid w:val="581B5EA3"/>
    <w:multiLevelType w:val="hybridMultilevel"/>
    <w:tmpl w:val="87F8D60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2"/>
  </w:num>
  <w:num w:numId="6">
    <w:abstractNumId w:val="6"/>
  </w:num>
  <w:num w:numId="7">
    <w:abstractNumId w:val="3"/>
  </w:num>
  <w:num w:numId="8">
    <w:abstractNumId w:val="1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E"/>
    <w:rsid w:val="00032160"/>
    <w:rsid w:val="000A1413"/>
    <w:rsid w:val="000A3871"/>
    <w:rsid w:val="000A5867"/>
    <w:rsid w:val="000F1C9A"/>
    <w:rsid w:val="0012134E"/>
    <w:rsid w:val="0014799A"/>
    <w:rsid w:val="001710AA"/>
    <w:rsid w:val="001C4503"/>
    <w:rsid w:val="002320DB"/>
    <w:rsid w:val="003335EE"/>
    <w:rsid w:val="003A6DB3"/>
    <w:rsid w:val="003B69ED"/>
    <w:rsid w:val="00454F8A"/>
    <w:rsid w:val="004B6B06"/>
    <w:rsid w:val="00530BEF"/>
    <w:rsid w:val="00534458"/>
    <w:rsid w:val="00536FF9"/>
    <w:rsid w:val="006325E1"/>
    <w:rsid w:val="006363EC"/>
    <w:rsid w:val="00673030"/>
    <w:rsid w:val="00731570"/>
    <w:rsid w:val="007758EF"/>
    <w:rsid w:val="007C1418"/>
    <w:rsid w:val="00866807"/>
    <w:rsid w:val="008E0152"/>
    <w:rsid w:val="00936919"/>
    <w:rsid w:val="00943E2D"/>
    <w:rsid w:val="00970BFF"/>
    <w:rsid w:val="009771B1"/>
    <w:rsid w:val="009836C2"/>
    <w:rsid w:val="00985CC2"/>
    <w:rsid w:val="00A00883"/>
    <w:rsid w:val="00A76C9B"/>
    <w:rsid w:val="00AA2CCD"/>
    <w:rsid w:val="00AC7196"/>
    <w:rsid w:val="00B01E61"/>
    <w:rsid w:val="00B14F44"/>
    <w:rsid w:val="00B36D40"/>
    <w:rsid w:val="00BD4DCE"/>
    <w:rsid w:val="00BF6D2B"/>
    <w:rsid w:val="00C81B02"/>
    <w:rsid w:val="00CA178E"/>
    <w:rsid w:val="00CC4487"/>
    <w:rsid w:val="00D11032"/>
    <w:rsid w:val="00D117AE"/>
    <w:rsid w:val="00D225EF"/>
    <w:rsid w:val="00DD548B"/>
    <w:rsid w:val="00E91F9B"/>
    <w:rsid w:val="00EB605F"/>
    <w:rsid w:val="00ED4589"/>
    <w:rsid w:val="00F443AE"/>
    <w:rsid w:val="00F7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rFonts w:ascii="Calibri" w:hAnsi="Calibri" w:cs="Calibri"/>
      <w:kern w:val="1"/>
      <w:sz w:val="22"/>
      <w:szCs w:val="22"/>
      <w:lang w:eastAsia="ar-SA"/>
    </w:rPr>
  </w:style>
  <w:style w:type="paragraph" w:styleId="1">
    <w:name w:val="heading 1"/>
    <w:basedOn w:val="a0"/>
    <w:next w:val="a0"/>
    <w:link w:val="10"/>
    <w:uiPriority w:val="99"/>
    <w:qFormat/>
    <w:rsid w:val="00536FF9"/>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kern w:val="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DefaultParagraphFont">
    <w:name w:val="Default Paragraph Font"/>
  </w:style>
  <w:style w:type="paragraph" w:styleId="a4">
    <w:name w:val="Заголовок"/>
    <w:basedOn w:val="a0"/>
    <w:next w:val="a5"/>
    <w:pPr>
      <w:keepNext/>
      <w:spacing w:before="240" w:after="120"/>
    </w:pPr>
    <w:rPr>
      <w:rFonts w:ascii="Arial" w:eastAsia="Microsoft YaHei" w:hAnsi="Arial" w:cs="Mangal"/>
      <w:sz w:val="28"/>
      <w:szCs w:val="28"/>
    </w:rPr>
  </w:style>
  <w:style w:type="paragraph" w:styleId="a5">
    <w:name w:val="Body Text"/>
    <w:basedOn w:val="a0"/>
    <w:pPr>
      <w:spacing w:after="120"/>
    </w:pPr>
  </w:style>
  <w:style w:type="paragraph" w:styleId="a6">
    <w:name w:val="List"/>
    <w:basedOn w:val="a5"/>
    <w:rPr>
      <w:rFonts w:cs="Mangal"/>
    </w:rPr>
  </w:style>
  <w:style w:type="paragraph" w:customStyle="1" w:styleId="11">
    <w:name w:val="Название1"/>
    <w:basedOn w:val="a0"/>
    <w:pPr>
      <w:suppressLineNumbers/>
      <w:spacing w:before="120" w:after="120"/>
    </w:pPr>
    <w:rPr>
      <w:rFonts w:cs="Mangal"/>
      <w:i/>
      <w:iCs/>
      <w:sz w:val="24"/>
      <w:szCs w:val="24"/>
    </w:rPr>
  </w:style>
  <w:style w:type="paragraph" w:customStyle="1" w:styleId="12">
    <w:name w:val="Указатель1"/>
    <w:basedOn w:val="a0"/>
    <w:pPr>
      <w:suppressLineNumbers/>
    </w:pPr>
    <w:rPr>
      <w:rFonts w:cs="Mangal"/>
    </w:rPr>
  </w:style>
  <w:style w:type="table" w:styleId="a7">
    <w:name w:val="Table Grid"/>
    <w:basedOn w:val="a2"/>
    <w:rsid w:val="00A008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943E2D"/>
    <w:rPr>
      <w:color w:val="0000FF"/>
      <w:u w:val="single"/>
    </w:rPr>
  </w:style>
  <w:style w:type="character" w:customStyle="1" w:styleId="10">
    <w:name w:val="Заголовок 1 Знак"/>
    <w:link w:val="1"/>
    <w:uiPriority w:val="99"/>
    <w:rsid w:val="00536FF9"/>
    <w:rPr>
      <w:rFonts w:ascii="Times New Roman CYR" w:hAnsi="Times New Roman CYR" w:cs="Times New Roman CYR"/>
      <w:b/>
      <w:bCs/>
      <w:color w:val="26282F"/>
      <w:sz w:val="24"/>
      <w:szCs w:val="24"/>
    </w:rPr>
  </w:style>
  <w:style w:type="paragraph" w:styleId="a9">
    <w:name w:val="Title"/>
    <w:basedOn w:val="a0"/>
    <w:link w:val="aa"/>
    <w:qFormat/>
    <w:rsid w:val="00536FF9"/>
    <w:pPr>
      <w:suppressAutoHyphens w:val="0"/>
      <w:jc w:val="center"/>
    </w:pPr>
    <w:rPr>
      <w:rFonts w:ascii="Times New Roman" w:hAnsi="Times New Roman" w:cs="Times New Roman"/>
      <w:kern w:val="0"/>
      <w:sz w:val="24"/>
      <w:szCs w:val="20"/>
      <w:lang w:eastAsia="ru-RU"/>
    </w:rPr>
  </w:style>
  <w:style w:type="character" w:customStyle="1" w:styleId="aa">
    <w:name w:val="Название Знак"/>
    <w:link w:val="a9"/>
    <w:rsid w:val="00536FF9"/>
    <w:rPr>
      <w:sz w:val="24"/>
    </w:rPr>
  </w:style>
  <w:style w:type="paragraph" w:styleId="ab">
    <w:name w:val="Body Text Indent"/>
    <w:basedOn w:val="a0"/>
    <w:link w:val="ac"/>
    <w:rsid w:val="00536FF9"/>
    <w:pPr>
      <w:suppressAutoHyphens w:val="0"/>
      <w:ind w:firstLine="720"/>
      <w:jc w:val="both"/>
    </w:pPr>
    <w:rPr>
      <w:rFonts w:ascii="Times New Roman" w:hAnsi="Times New Roman" w:cs="Times New Roman"/>
      <w:kern w:val="0"/>
      <w:sz w:val="24"/>
      <w:szCs w:val="20"/>
      <w:lang w:eastAsia="ru-RU"/>
    </w:rPr>
  </w:style>
  <w:style w:type="character" w:customStyle="1" w:styleId="ac">
    <w:name w:val="Основной текст с отступом Знак"/>
    <w:link w:val="ab"/>
    <w:rsid w:val="00536FF9"/>
    <w:rPr>
      <w:sz w:val="24"/>
    </w:rPr>
  </w:style>
  <w:style w:type="paragraph" w:styleId="a">
    <w:name w:val="List Bullet"/>
    <w:basedOn w:val="a0"/>
    <w:autoRedefine/>
    <w:rsid w:val="00536FF9"/>
    <w:pPr>
      <w:numPr>
        <w:numId w:val="2"/>
      </w:numPr>
      <w:suppressAutoHyphens w:val="0"/>
    </w:pPr>
    <w:rPr>
      <w:rFonts w:ascii="Times New Roman" w:hAnsi="Times New Roman" w:cs="Times New Roman"/>
      <w:kern w:val="0"/>
      <w:sz w:val="20"/>
      <w:szCs w:val="20"/>
      <w:lang w:eastAsia="ru-RU"/>
    </w:rPr>
  </w:style>
  <w:style w:type="paragraph" w:styleId="ad">
    <w:name w:val="Balloon Text"/>
    <w:basedOn w:val="a0"/>
    <w:link w:val="ae"/>
    <w:semiHidden/>
    <w:rsid w:val="00536FF9"/>
    <w:pPr>
      <w:suppressAutoHyphens w:val="0"/>
    </w:pPr>
    <w:rPr>
      <w:rFonts w:ascii="Tahoma" w:hAnsi="Tahoma" w:cs="Tahoma"/>
      <w:kern w:val="0"/>
      <w:sz w:val="16"/>
      <w:szCs w:val="16"/>
      <w:lang w:eastAsia="ru-RU"/>
    </w:rPr>
  </w:style>
  <w:style w:type="character" w:customStyle="1" w:styleId="ae">
    <w:name w:val="Текст выноски Знак"/>
    <w:link w:val="ad"/>
    <w:semiHidden/>
    <w:rsid w:val="00536FF9"/>
    <w:rPr>
      <w:rFonts w:ascii="Tahoma" w:hAnsi="Tahoma" w:cs="Tahoma"/>
      <w:sz w:val="16"/>
      <w:szCs w:val="16"/>
    </w:rPr>
  </w:style>
  <w:style w:type="paragraph" w:customStyle="1" w:styleId="ConsPlusNormal">
    <w:name w:val="ConsPlusNormal"/>
    <w:rsid w:val="00536FF9"/>
    <w:pPr>
      <w:autoSpaceDE w:val="0"/>
      <w:autoSpaceDN w:val="0"/>
      <w:adjustRightInd w:val="0"/>
    </w:pPr>
    <w:rPr>
      <w:rFonts w:ascii="Arial" w:hAnsi="Arial" w:cs="Arial"/>
    </w:rPr>
  </w:style>
  <w:style w:type="paragraph" w:customStyle="1" w:styleId="ConsPlusNonformat">
    <w:name w:val="ConsPlusNonformat"/>
    <w:rsid w:val="00536FF9"/>
    <w:pPr>
      <w:autoSpaceDE w:val="0"/>
      <w:autoSpaceDN w:val="0"/>
      <w:adjustRightInd w:val="0"/>
    </w:pPr>
    <w:rPr>
      <w:rFonts w:ascii="Courier New" w:hAnsi="Courier New" w:cs="Courier New"/>
    </w:rPr>
  </w:style>
  <w:style w:type="paragraph" w:styleId="af">
    <w:name w:val="header"/>
    <w:basedOn w:val="a0"/>
    <w:link w:val="af0"/>
    <w:rsid w:val="00536FF9"/>
    <w:pPr>
      <w:tabs>
        <w:tab w:val="center" w:pos="4677"/>
        <w:tab w:val="right" w:pos="9355"/>
      </w:tabs>
      <w:suppressAutoHyphens w:val="0"/>
    </w:pPr>
    <w:rPr>
      <w:rFonts w:ascii="Times New Roman" w:hAnsi="Times New Roman" w:cs="Times New Roman"/>
      <w:kern w:val="0"/>
      <w:sz w:val="20"/>
      <w:szCs w:val="20"/>
      <w:lang w:eastAsia="ru-RU"/>
    </w:rPr>
  </w:style>
  <w:style w:type="character" w:customStyle="1" w:styleId="af0">
    <w:name w:val="Верхний колонтитул Знак"/>
    <w:basedOn w:val="a1"/>
    <w:link w:val="af"/>
    <w:rsid w:val="00536FF9"/>
  </w:style>
  <w:style w:type="paragraph" w:styleId="af1">
    <w:name w:val="footer"/>
    <w:basedOn w:val="a0"/>
    <w:link w:val="af2"/>
    <w:rsid w:val="00536FF9"/>
    <w:pPr>
      <w:tabs>
        <w:tab w:val="center" w:pos="4677"/>
        <w:tab w:val="right" w:pos="9355"/>
      </w:tabs>
      <w:suppressAutoHyphens w:val="0"/>
    </w:pPr>
    <w:rPr>
      <w:rFonts w:ascii="Times New Roman" w:hAnsi="Times New Roman" w:cs="Times New Roman"/>
      <w:kern w:val="0"/>
      <w:sz w:val="20"/>
      <w:szCs w:val="20"/>
      <w:lang w:eastAsia="ru-RU"/>
    </w:rPr>
  </w:style>
  <w:style w:type="character" w:customStyle="1" w:styleId="af2">
    <w:name w:val="Нижний колонтитул Знак"/>
    <w:basedOn w:val="a1"/>
    <w:link w:val="af1"/>
    <w:rsid w:val="00536FF9"/>
  </w:style>
  <w:style w:type="character" w:customStyle="1" w:styleId="af3">
    <w:name w:val="Гипертекстовая ссылка"/>
    <w:uiPriority w:val="99"/>
    <w:rsid w:val="00536FF9"/>
    <w:rPr>
      <w:b/>
      <w:bCs/>
      <w:color w:val="106BBE"/>
    </w:rPr>
  </w:style>
  <w:style w:type="paragraph" w:customStyle="1" w:styleId="af4">
    <w:name w:val="Таблицы (моноширинный)"/>
    <w:basedOn w:val="a0"/>
    <w:next w:val="a0"/>
    <w:uiPriority w:val="99"/>
    <w:rsid w:val="00536FF9"/>
    <w:pPr>
      <w:widowControl w:val="0"/>
      <w:suppressAutoHyphens w:val="0"/>
      <w:autoSpaceDE w:val="0"/>
      <w:autoSpaceDN w:val="0"/>
      <w:adjustRightInd w:val="0"/>
    </w:pPr>
    <w:rPr>
      <w:rFonts w:ascii="Courier New" w:hAnsi="Courier New" w:cs="Courier New"/>
      <w:kern w:val="0"/>
      <w:sz w:val="24"/>
      <w:szCs w:val="24"/>
      <w:lang w:eastAsia="ru-RU"/>
    </w:rPr>
  </w:style>
  <w:style w:type="paragraph" w:customStyle="1" w:styleId="af5">
    <w:name w:val="Информация о версии"/>
    <w:basedOn w:val="a0"/>
    <w:next w:val="a0"/>
    <w:uiPriority w:val="99"/>
    <w:rsid w:val="00536FF9"/>
    <w:pPr>
      <w:widowControl w:val="0"/>
      <w:suppressAutoHyphens w:val="0"/>
      <w:autoSpaceDE w:val="0"/>
      <w:autoSpaceDN w:val="0"/>
      <w:adjustRightInd w:val="0"/>
      <w:spacing w:before="75"/>
      <w:ind w:left="170"/>
      <w:jc w:val="both"/>
    </w:pPr>
    <w:rPr>
      <w:rFonts w:ascii="Times New Roman CYR" w:hAnsi="Times New Roman CYR" w:cs="Times New Roman CYR"/>
      <w:i/>
      <w:iCs/>
      <w:color w:val="353842"/>
      <w:kern w:val="0"/>
      <w:sz w:val="24"/>
      <w:szCs w:val="24"/>
      <w:shd w:val="clear" w:color="auto" w:fill="F0F0F0"/>
      <w:lang w:eastAsia="ru-RU"/>
    </w:rPr>
  </w:style>
  <w:style w:type="character" w:customStyle="1" w:styleId="af6">
    <w:name w:val="Цветовое выделение"/>
    <w:uiPriority w:val="99"/>
    <w:rsid w:val="00536FF9"/>
    <w:rPr>
      <w:b/>
      <w:bCs/>
      <w:color w:val="26282F"/>
    </w:rPr>
  </w:style>
  <w:style w:type="paragraph" w:customStyle="1" w:styleId="af7">
    <w:name w:val="Нормальный (таблица)"/>
    <w:basedOn w:val="a0"/>
    <w:next w:val="a0"/>
    <w:uiPriority w:val="99"/>
    <w:rsid w:val="00536FF9"/>
    <w:pPr>
      <w:widowControl w:val="0"/>
      <w:suppressAutoHyphens w:val="0"/>
      <w:autoSpaceDE w:val="0"/>
      <w:autoSpaceDN w:val="0"/>
      <w:adjustRightInd w:val="0"/>
      <w:jc w:val="both"/>
    </w:pPr>
    <w:rPr>
      <w:rFonts w:ascii="Times New Roman CYR" w:hAnsi="Times New Roman CYR" w:cs="Times New Roman CYR"/>
      <w:kern w:val="0"/>
      <w:sz w:val="24"/>
      <w:szCs w:val="24"/>
      <w:lang w:eastAsia="ru-RU"/>
    </w:rPr>
  </w:style>
  <w:style w:type="paragraph" w:customStyle="1" w:styleId="af8">
    <w:name w:val="Прижатый влево"/>
    <w:basedOn w:val="a0"/>
    <w:next w:val="a0"/>
    <w:uiPriority w:val="99"/>
    <w:rsid w:val="00536FF9"/>
    <w:pPr>
      <w:widowControl w:val="0"/>
      <w:suppressAutoHyphens w:val="0"/>
      <w:autoSpaceDE w:val="0"/>
      <w:autoSpaceDN w:val="0"/>
      <w:adjustRightInd w:val="0"/>
    </w:pPr>
    <w:rPr>
      <w:rFonts w:ascii="Times New Roman CYR" w:hAnsi="Times New Roman CYR" w:cs="Times New Roman CYR"/>
      <w:kern w:val="0"/>
      <w:sz w:val="24"/>
      <w:szCs w:val="24"/>
      <w:lang w:eastAsia="ru-RU"/>
    </w:rPr>
  </w:style>
  <w:style w:type="paragraph" w:styleId="af9">
    <w:name w:val="List Paragraph"/>
    <w:basedOn w:val="a0"/>
    <w:uiPriority w:val="34"/>
    <w:qFormat/>
    <w:rsid w:val="00B01E61"/>
    <w:pPr>
      <w:suppressAutoHyphens w:val="0"/>
      <w:spacing w:after="160" w:line="259" w:lineRule="auto"/>
      <w:ind w:left="720"/>
      <w:contextualSpacing/>
    </w:pPr>
    <w:rPr>
      <w:rFonts w:eastAsia="Calibri"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rFonts w:ascii="Calibri" w:hAnsi="Calibri" w:cs="Calibri"/>
      <w:kern w:val="1"/>
      <w:sz w:val="22"/>
      <w:szCs w:val="22"/>
      <w:lang w:eastAsia="ar-SA"/>
    </w:rPr>
  </w:style>
  <w:style w:type="paragraph" w:styleId="1">
    <w:name w:val="heading 1"/>
    <w:basedOn w:val="a0"/>
    <w:next w:val="a0"/>
    <w:link w:val="10"/>
    <w:uiPriority w:val="99"/>
    <w:qFormat/>
    <w:rsid w:val="00536FF9"/>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kern w:val="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DefaultParagraphFont">
    <w:name w:val="Default Paragraph Font"/>
  </w:style>
  <w:style w:type="paragraph" w:styleId="a4">
    <w:name w:val="Заголовок"/>
    <w:basedOn w:val="a0"/>
    <w:next w:val="a5"/>
    <w:pPr>
      <w:keepNext/>
      <w:spacing w:before="240" w:after="120"/>
    </w:pPr>
    <w:rPr>
      <w:rFonts w:ascii="Arial" w:eastAsia="Microsoft YaHei" w:hAnsi="Arial" w:cs="Mangal"/>
      <w:sz w:val="28"/>
      <w:szCs w:val="28"/>
    </w:rPr>
  </w:style>
  <w:style w:type="paragraph" w:styleId="a5">
    <w:name w:val="Body Text"/>
    <w:basedOn w:val="a0"/>
    <w:pPr>
      <w:spacing w:after="120"/>
    </w:pPr>
  </w:style>
  <w:style w:type="paragraph" w:styleId="a6">
    <w:name w:val="List"/>
    <w:basedOn w:val="a5"/>
    <w:rPr>
      <w:rFonts w:cs="Mangal"/>
    </w:rPr>
  </w:style>
  <w:style w:type="paragraph" w:customStyle="1" w:styleId="11">
    <w:name w:val="Название1"/>
    <w:basedOn w:val="a0"/>
    <w:pPr>
      <w:suppressLineNumbers/>
      <w:spacing w:before="120" w:after="120"/>
    </w:pPr>
    <w:rPr>
      <w:rFonts w:cs="Mangal"/>
      <w:i/>
      <w:iCs/>
      <w:sz w:val="24"/>
      <w:szCs w:val="24"/>
    </w:rPr>
  </w:style>
  <w:style w:type="paragraph" w:customStyle="1" w:styleId="12">
    <w:name w:val="Указатель1"/>
    <w:basedOn w:val="a0"/>
    <w:pPr>
      <w:suppressLineNumbers/>
    </w:pPr>
    <w:rPr>
      <w:rFonts w:cs="Mangal"/>
    </w:rPr>
  </w:style>
  <w:style w:type="table" w:styleId="a7">
    <w:name w:val="Table Grid"/>
    <w:basedOn w:val="a2"/>
    <w:rsid w:val="00A008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943E2D"/>
    <w:rPr>
      <w:color w:val="0000FF"/>
      <w:u w:val="single"/>
    </w:rPr>
  </w:style>
  <w:style w:type="character" w:customStyle="1" w:styleId="10">
    <w:name w:val="Заголовок 1 Знак"/>
    <w:link w:val="1"/>
    <w:uiPriority w:val="99"/>
    <w:rsid w:val="00536FF9"/>
    <w:rPr>
      <w:rFonts w:ascii="Times New Roman CYR" w:hAnsi="Times New Roman CYR" w:cs="Times New Roman CYR"/>
      <w:b/>
      <w:bCs/>
      <w:color w:val="26282F"/>
      <w:sz w:val="24"/>
      <w:szCs w:val="24"/>
    </w:rPr>
  </w:style>
  <w:style w:type="paragraph" w:styleId="a9">
    <w:name w:val="Title"/>
    <w:basedOn w:val="a0"/>
    <w:link w:val="aa"/>
    <w:qFormat/>
    <w:rsid w:val="00536FF9"/>
    <w:pPr>
      <w:suppressAutoHyphens w:val="0"/>
      <w:jc w:val="center"/>
    </w:pPr>
    <w:rPr>
      <w:rFonts w:ascii="Times New Roman" w:hAnsi="Times New Roman" w:cs="Times New Roman"/>
      <w:kern w:val="0"/>
      <w:sz w:val="24"/>
      <w:szCs w:val="20"/>
      <w:lang w:eastAsia="ru-RU"/>
    </w:rPr>
  </w:style>
  <w:style w:type="character" w:customStyle="1" w:styleId="aa">
    <w:name w:val="Название Знак"/>
    <w:link w:val="a9"/>
    <w:rsid w:val="00536FF9"/>
    <w:rPr>
      <w:sz w:val="24"/>
    </w:rPr>
  </w:style>
  <w:style w:type="paragraph" w:styleId="ab">
    <w:name w:val="Body Text Indent"/>
    <w:basedOn w:val="a0"/>
    <w:link w:val="ac"/>
    <w:rsid w:val="00536FF9"/>
    <w:pPr>
      <w:suppressAutoHyphens w:val="0"/>
      <w:ind w:firstLine="720"/>
      <w:jc w:val="both"/>
    </w:pPr>
    <w:rPr>
      <w:rFonts w:ascii="Times New Roman" w:hAnsi="Times New Roman" w:cs="Times New Roman"/>
      <w:kern w:val="0"/>
      <w:sz w:val="24"/>
      <w:szCs w:val="20"/>
      <w:lang w:eastAsia="ru-RU"/>
    </w:rPr>
  </w:style>
  <w:style w:type="character" w:customStyle="1" w:styleId="ac">
    <w:name w:val="Основной текст с отступом Знак"/>
    <w:link w:val="ab"/>
    <w:rsid w:val="00536FF9"/>
    <w:rPr>
      <w:sz w:val="24"/>
    </w:rPr>
  </w:style>
  <w:style w:type="paragraph" w:styleId="a">
    <w:name w:val="List Bullet"/>
    <w:basedOn w:val="a0"/>
    <w:autoRedefine/>
    <w:rsid w:val="00536FF9"/>
    <w:pPr>
      <w:numPr>
        <w:numId w:val="2"/>
      </w:numPr>
      <w:suppressAutoHyphens w:val="0"/>
    </w:pPr>
    <w:rPr>
      <w:rFonts w:ascii="Times New Roman" w:hAnsi="Times New Roman" w:cs="Times New Roman"/>
      <w:kern w:val="0"/>
      <w:sz w:val="20"/>
      <w:szCs w:val="20"/>
      <w:lang w:eastAsia="ru-RU"/>
    </w:rPr>
  </w:style>
  <w:style w:type="paragraph" w:styleId="ad">
    <w:name w:val="Balloon Text"/>
    <w:basedOn w:val="a0"/>
    <w:link w:val="ae"/>
    <w:semiHidden/>
    <w:rsid w:val="00536FF9"/>
    <w:pPr>
      <w:suppressAutoHyphens w:val="0"/>
    </w:pPr>
    <w:rPr>
      <w:rFonts w:ascii="Tahoma" w:hAnsi="Tahoma" w:cs="Tahoma"/>
      <w:kern w:val="0"/>
      <w:sz w:val="16"/>
      <w:szCs w:val="16"/>
      <w:lang w:eastAsia="ru-RU"/>
    </w:rPr>
  </w:style>
  <w:style w:type="character" w:customStyle="1" w:styleId="ae">
    <w:name w:val="Текст выноски Знак"/>
    <w:link w:val="ad"/>
    <w:semiHidden/>
    <w:rsid w:val="00536FF9"/>
    <w:rPr>
      <w:rFonts w:ascii="Tahoma" w:hAnsi="Tahoma" w:cs="Tahoma"/>
      <w:sz w:val="16"/>
      <w:szCs w:val="16"/>
    </w:rPr>
  </w:style>
  <w:style w:type="paragraph" w:customStyle="1" w:styleId="ConsPlusNormal">
    <w:name w:val="ConsPlusNormal"/>
    <w:rsid w:val="00536FF9"/>
    <w:pPr>
      <w:autoSpaceDE w:val="0"/>
      <w:autoSpaceDN w:val="0"/>
      <w:adjustRightInd w:val="0"/>
    </w:pPr>
    <w:rPr>
      <w:rFonts w:ascii="Arial" w:hAnsi="Arial" w:cs="Arial"/>
    </w:rPr>
  </w:style>
  <w:style w:type="paragraph" w:customStyle="1" w:styleId="ConsPlusNonformat">
    <w:name w:val="ConsPlusNonformat"/>
    <w:rsid w:val="00536FF9"/>
    <w:pPr>
      <w:autoSpaceDE w:val="0"/>
      <w:autoSpaceDN w:val="0"/>
      <w:adjustRightInd w:val="0"/>
    </w:pPr>
    <w:rPr>
      <w:rFonts w:ascii="Courier New" w:hAnsi="Courier New" w:cs="Courier New"/>
    </w:rPr>
  </w:style>
  <w:style w:type="paragraph" w:styleId="af">
    <w:name w:val="header"/>
    <w:basedOn w:val="a0"/>
    <w:link w:val="af0"/>
    <w:rsid w:val="00536FF9"/>
    <w:pPr>
      <w:tabs>
        <w:tab w:val="center" w:pos="4677"/>
        <w:tab w:val="right" w:pos="9355"/>
      </w:tabs>
      <w:suppressAutoHyphens w:val="0"/>
    </w:pPr>
    <w:rPr>
      <w:rFonts w:ascii="Times New Roman" w:hAnsi="Times New Roman" w:cs="Times New Roman"/>
      <w:kern w:val="0"/>
      <w:sz w:val="20"/>
      <w:szCs w:val="20"/>
      <w:lang w:eastAsia="ru-RU"/>
    </w:rPr>
  </w:style>
  <w:style w:type="character" w:customStyle="1" w:styleId="af0">
    <w:name w:val="Верхний колонтитул Знак"/>
    <w:basedOn w:val="a1"/>
    <w:link w:val="af"/>
    <w:rsid w:val="00536FF9"/>
  </w:style>
  <w:style w:type="paragraph" w:styleId="af1">
    <w:name w:val="footer"/>
    <w:basedOn w:val="a0"/>
    <w:link w:val="af2"/>
    <w:rsid w:val="00536FF9"/>
    <w:pPr>
      <w:tabs>
        <w:tab w:val="center" w:pos="4677"/>
        <w:tab w:val="right" w:pos="9355"/>
      </w:tabs>
      <w:suppressAutoHyphens w:val="0"/>
    </w:pPr>
    <w:rPr>
      <w:rFonts w:ascii="Times New Roman" w:hAnsi="Times New Roman" w:cs="Times New Roman"/>
      <w:kern w:val="0"/>
      <w:sz w:val="20"/>
      <w:szCs w:val="20"/>
      <w:lang w:eastAsia="ru-RU"/>
    </w:rPr>
  </w:style>
  <w:style w:type="character" w:customStyle="1" w:styleId="af2">
    <w:name w:val="Нижний колонтитул Знак"/>
    <w:basedOn w:val="a1"/>
    <w:link w:val="af1"/>
    <w:rsid w:val="00536FF9"/>
  </w:style>
  <w:style w:type="character" w:customStyle="1" w:styleId="af3">
    <w:name w:val="Гипертекстовая ссылка"/>
    <w:uiPriority w:val="99"/>
    <w:rsid w:val="00536FF9"/>
    <w:rPr>
      <w:b/>
      <w:bCs/>
      <w:color w:val="106BBE"/>
    </w:rPr>
  </w:style>
  <w:style w:type="paragraph" w:customStyle="1" w:styleId="af4">
    <w:name w:val="Таблицы (моноширинный)"/>
    <w:basedOn w:val="a0"/>
    <w:next w:val="a0"/>
    <w:uiPriority w:val="99"/>
    <w:rsid w:val="00536FF9"/>
    <w:pPr>
      <w:widowControl w:val="0"/>
      <w:suppressAutoHyphens w:val="0"/>
      <w:autoSpaceDE w:val="0"/>
      <w:autoSpaceDN w:val="0"/>
      <w:adjustRightInd w:val="0"/>
    </w:pPr>
    <w:rPr>
      <w:rFonts w:ascii="Courier New" w:hAnsi="Courier New" w:cs="Courier New"/>
      <w:kern w:val="0"/>
      <w:sz w:val="24"/>
      <w:szCs w:val="24"/>
      <w:lang w:eastAsia="ru-RU"/>
    </w:rPr>
  </w:style>
  <w:style w:type="paragraph" w:customStyle="1" w:styleId="af5">
    <w:name w:val="Информация о версии"/>
    <w:basedOn w:val="a0"/>
    <w:next w:val="a0"/>
    <w:uiPriority w:val="99"/>
    <w:rsid w:val="00536FF9"/>
    <w:pPr>
      <w:widowControl w:val="0"/>
      <w:suppressAutoHyphens w:val="0"/>
      <w:autoSpaceDE w:val="0"/>
      <w:autoSpaceDN w:val="0"/>
      <w:adjustRightInd w:val="0"/>
      <w:spacing w:before="75"/>
      <w:ind w:left="170"/>
      <w:jc w:val="both"/>
    </w:pPr>
    <w:rPr>
      <w:rFonts w:ascii="Times New Roman CYR" w:hAnsi="Times New Roman CYR" w:cs="Times New Roman CYR"/>
      <w:i/>
      <w:iCs/>
      <w:color w:val="353842"/>
      <w:kern w:val="0"/>
      <w:sz w:val="24"/>
      <w:szCs w:val="24"/>
      <w:shd w:val="clear" w:color="auto" w:fill="F0F0F0"/>
      <w:lang w:eastAsia="ru-RU"/>
    </w:rPr>
  </w:style>
  <w:style w:type="character" w:customStyle="1" w:styleId="af6">
    <w:name w:val="Цветовое выделение"/>
    <w:uiPriority w:val="99"/>
    <w:rsid w:val="00536FF9"/>
    <w:rPr>
      <w:b/>
      <w:bCs/>
      <w:color w:val="26282F"/>
    </w:rPr>
  </w:style>
  <w:style w:type="paragraph" w:customStyle="1" w:styleId="af7">
    <w:name w:val="Нормальный (таблица)"/>
    <w:basedOn w:val="a0"/>
    <w:next w:val="a0"/>
    <w:uiPriority w:val="99"/>
    <w:rsid w:val="00536FF9"/>
    <w:pPr>
      <w:widowControl w:val="0"/>
      <w:suppressAutoHyphens w:val="0"/>
      <w:autoSpaceDE w:val="0"/>
      <w:autoSpaceDN w:val="0"/>
      <w:adjustRightInd w:val="0"/>
      <w:jc w:val="both"/>
    </w:pPr>
    <w:rPr>
      <w:rFonts w:ascii="Times New Roman CYR" w:hAnsi="Times New Roman CYR" w:cs="Times New Roman CYR"/>
      <w:kern w:val="0"/>
      <w:sz w:val="24"/>
      <w:szCs w:val="24"/>
      <w:lang w:eastAsia="ru-RU"/>
    </w:rPr>
  </w:style>
  <w:style w:type="paragraph" w:customStyle="1" w:styleId="af8">
    <w:name w:val="Прижатый влево"/>
    <w:basedOn w:val="a0"/>
    <w:next w:val="a0"/>
    <w:uiPriority w:val="99"/>
    <w:rsid w:val="00536FF9"/>
    <w:pPr>
      <w:widowControl w:val="0"/>
      <w:suppressAutoHyphens w:val="0"/>
      <w:autoSpaceDE w:val="0"/>
      <w:autoSpaceDN w:val="0"/>
      <w:adjustRightInd w:val="0"/>
    </w:pPr>
    <w:rPr>
      <w:rFonts w:ascii="Times New Roman CYR" w:hAnsi="Times New Roman CYR" w:cs="Times New Roman CYR"/>
      <w:kern w:val="0"/>
      <w:sz w:val="24"/>
      <w:szCs w:val="24"/>
      <w:lang w:eastAsia="ru-RU"/>
    </w:rPr>
  </w:style>
  <w:style w:type="paragraph" w:styleId="af9">
    <w:name w:val="List Paragraph"/>
    <w:basedOn w:val="a0"/>
    <w:uiPriority w:val="34"/>
    <w:qFormat/>
    <w:rsid w:val="00B01E61"/>
    <w:pPr>
      <w:suppressAutoHyphens w:val="0"/>
      <w:spacing w:after="160" w:line="259" w:lineRule="auto"/>
      <w:ind w:left="720"/>
      <w:contextualSpacing/>
    </w:pPr>
    <w:rPr>
      <w:rFonts w:eastAsia="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0640">
      <w:bodyDiv w:val="1"/>
      <w:marLeft w:val="0"/>
      <w:marRight w:val="0"/>
      <w:marTop w:val="0"/>
      <w:marBottom w:val="0"/>
      <w:divBdr>
        <w:top w:val="none" w:sz="0" w:space="0" w:color="auto"/>
        <w:left w:val="none" w:sz="0" w:space="0" w:color="auto"/>
        <w:bottom w:val="none" w:sz="0" w:space="0" w:color="auto"/>
        <w:right w:val="none" w:sz="0" w:space="0" w:color="auto"/>
      </w:divBdr>
    </w:div>
    <w:div w:id="1406339728">
      <w:bodyDiv w:val="1"/>
      <w:marLeft w:val="0"/>
      <w:marRight w:val="0"/>
      <w:marTop w:val="0"/>
      <w:marBottom w:val="0"/>
      <w:divBdr>
        <w:top w:val="none" w:sz="0" w:space="0" w:color="auto"/>
        <w:left w:val="none" w:sz="0" w:space="0" w:color="auto"/>
        <w:bottom w:val="none" w:sz="0" w:space="0" w:color="auto"/>
        <w:right w:val="none" w:sz="0" w:space="0" w:color="auto"/>
      </w:divBdr>
    </w:div>
    <w:div w:id="16253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dc:creator>
  <cp:lastModifiedBy>Орлов М.А.</cp:lastModifiedBy>
  <cp:revision>2</cp:revision>
  <cp:lastPrinted>2023-08-16T08:36:00Z</cp:lastPrinted>
  <dcterms:created xsi:type="dcterms:W3CDTF">2023-09-13T05:29:00Z</dcterms:created>
  <dcterms:modified xsi:type="dcterms:W3CDTF">2023-09-13T05:29:00Z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Вытегорский районный ресурсный центр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