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E" w:rsidRPr="00CF34FA" w:rsidRDefault="00CF34FA" w:rsidP="00CF34FA">
      <w:pPr>
        <w:pStyle w:val="6"/>
        <w:ind w:left="-851" w:right="3401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41F3E" w:rsidRPr="00CF34FA">
        <w:rPr>
          <w:noProof/>
          <w:sz w:val="24"/>
          <w:szCs w:val="24"/>
        </w:rPr>
        <w:drawing>
          <wp:inline distT="0" distB="0" distL="0" distR="0" wp14:anchorId="47D36866" wp14:editId="1458EDD2">
            <wp:extent cx="400050" cy="546100"/>
            <wp:effectExtent l="19050" t="0" r="0" b="0"/>
            <wp:docPr id="1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3E" w:rsidRPr="00CF34FA" w:rsidRDefault="00B41F3E" w:rsidP="00CF34FA">
      <w:pPr>
        <w:ind w:left="-851" w:firstLine="284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7078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B41F3E" w:rsidRPr="00CF34FA" w:rsidTr="00B41F3E">
        <w:trPr>
          <w:trHeight w:val="3022"/>
        </w:trPr>
        <w:tc>
          <w:tcPr>
            <w:tcW w:w="4292" w:type="dxa"/>
            <w:hideMark/>
          </w:tcPr>
          <w:p w:rsidR="00B41F3E" w:rsidRPr="00CF34FA" w:rsidRDefault="00FC31CE" w:rsidP="00CF34FA">
            <w:pPr>
              <w:rPr>
                <w:sz w:val="24"/>
                <w:szCs w:val="24"/>
                <w:lang w:eastAsia="en-US"/>
              </w:rPr>
            </w:pPr>
            <w:r w:rsidRPr="00CF34FA">
              <w:rPr>
                <w:sz w:val="24"/>
                <w:szCs w:val="24"/>
                <w:lang w:eastAsia="en-US"/>
              </w:rPr>
              <w:t xml:space="preserve">Представительное </w:t>
            </w:r>
            <w:r w:rsidR="00E5645E" w:rsidRPr="00CF34FA">
              <w:rPr>
                <w:sz w:val="24"/>
                <w:szCs w:val="24"/>
                <w:lang w:eastAsia="en-US"/>
              </w:rPr>
              <w:t>С</w:t>
            </w:r>
            <w:r w:rsidRPr="00CF34FA">
              <w:rPr>
                <w:sz w:val="24"/>
                <w:szCs w:val="24"/>
                <w:lang w:eastAsia="en-US"/>
              </w:rPr>
              <w:t>обрание</w:t>
            </w:r>
          </w:p>
          <w:p w:rsidR="00FC31CE" w:rsidRPr="00CF34FA" w:rsidRDefault="00FC31CE" w:rsidP="00CF34FA">
            <w:pPr>
              <w:rPr>
                <w:sz w:val="24"/>
                <w:szCs w:val="24"/>
                <w:lang w:eastAsia="en-US"/>
              </w:rPr>
            </w:pPr>
            <w:r w:rsidRPr="00CF34FA">
              <w:rPr>
                <w:sz w:val="24"/>
                <w:szCs w:val="24"/>
                <w:lang w:eastAsia="en-US"/>
              </w:rPr>
              <w:t>округа</w:t>
            </w:r>
            <w:bookmarkStart w:id="0" w:name="_GoBack"/>
            <w:bookmarkEnd w:id="0"/>
          </w:p>
        </w:tc>
      </w:tr>
    </w:tbl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  <w:r w:rsidRPr="00CF34FA">
        <w:rPr>
          <w:sz w:val="24"/>
          <w:szCs w:val="24"/>
        </w:rPr>
        <w:t>УПРАВЛЕНИЕ ОБРАЗОВАНИЯ</w:t>
      </w:r>
    </w:p>
    <w:p w:rsidR="00B41F3E" w:rsidRPr="00CF34FA" w:rsidRDefault="00B41F3E" w:rsidP="00CF34FA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34FA">
        <w:rPr>
          <w:rFonts w:ascii="Times New Roman" w:hAnsi="Times New Roman" w:cs="Times New Roman"/>
          <w:sz w:val="24"/>
          <w:szCs w:val="24"/>
        </w:rPr>
        <w:t>АДМИНИСТРАЦИИ БЕЛОЗЕРСКОГО</w:t>
      </w:r>
    </w:p>
    <w:p w:rsidR="00B41F3E" w:rsidRPr="00CF34FA" w:rsidRDefault="00B41F3E" w:rsidP="00CF34FA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34F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41F3E" w:rsidRPr="00CF34FA" w:rsidRDefault="00B41F3E" w:rsidP="00CF34FA">
      <w:pPr>
        <w:pStyle w:val="ConsPlusNormal"/>
        <w:widowControl/>
        <w:ind w:left="-851" w:right="340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34FA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  <w:r w:rsidRPr="00CF34FA">
        <w:rPr>
          <w:sz w:val="24"/>
          <w:szCs w:val="24"/>
        </w:rPr>
        <w:t>Дзержинского ул., д.18а, оф.3, г</w:t>
      </w:r>
      <w:proofErr w:type="gramStart"/>
      <w:r w:rsidRPr="00CF34FA">
        <w:rPr>
          <w:sz w:val="24"/>
          <w:szCs w:val="24"/>
        </w:rPr>
        <w:t>.Б</w:t>
      </w:r>
      <w:proofErr w:type="gramEnd"/>
      <w:r w:rsidRPr="00CF34FA">
        <w:rPr>
          <w:sz w:val="24"/>
          <w:szCs w:val="24"/>
        </w:rPr>
        <w:t>елозерск, Вологодская область,</w:t>
      </w: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  <w:r w:rsidRPr="00CF34FA">
        <w:rPr>
          <w:sz w:val="24"/>
          <w:szCs w:val="24"/>
        </w:rPr>
        <w:t>Российская Федерация, 161200</w:t>
      </w: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  <w:r w:rsidRPr="00CF34FA">
        <w:rPr>
          <w:sz w:val="24"/>
          <w:szCs w:val="24"/>
        </w:rPr>
        <w:t>Телефоны (81756)  2-23-68, (81756) 2-10-03</w:t>
      </w: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  <w:proofErr w:type="gramStart"/>
      <w:r w:rsidRPr="00CF34FA">
        <w:rPr>
          <w:sz w:val="24"/>
          <w:szCs w:val="24"/>
          <w:lang w:val="en-US"/>
        </w:rPr>
        <w:t>e</w:t>
      </w:r>
      <w:r w:rsidRPr="00CF34FA">
        <w:rPr>
          <w:sz w:val="24"/>
          <w:szCs w:val="24"/>
        </w:rPr>
        <w:t>-</w:t>
      </w:r>
      <w:r w:rsidRPr="00CF34FA">
        <w:rPr>
          <w:sz w:val="24"/>
          <w:szCs w:val="24"/>
          <w:lang w:val="en-US"/>
        </w:rPr>
        <w:t>mail</w:t>
      </w:r>
      <w:proofErr w:type="gramEnd"/>
      <w:r w:rsidRPr="00CF34FA">
        <w:rPr>
          <w:sz w:val="24"/>
          <w:szCs w:val="24"/>
        </w:rPr>
        <w:t xml:space="preserve">: </w:t>
      </w:r>
      <w:proofErr w:type="spellStart"/>
      <w:r w:rsidRPr="00CF34FA">
        <w:rPr>
          <w:sz w:val="24"/>
          <w:szCs w:val="24"/>
          <w:lang w:val="en-US"/>
        </w:rPr>
        <w:t>uo</w:t>
      </w:r>
      <w:proofErr w:type="spellEnd"/>
      <w:r w:rsidRPr="00CF34FA">
        <w:rPr>
          <w:sz w:val="24"/>
          <w:szCs w:val="24"/>
        </w:rPr>
        <w:t>@</w:t>
      </w:r>
      <w:proofErr w:type="spellStart"/>
      <w:r w:rsidRPr="00CF34FA">
        <w:rPr>
          <w:sz w:val="24"/>
          <w:szCs w:val="24"/>
          <w:lang w:val="en-US"/>
        </w:rPr>
        <w:t>belozer</w:t>
      </w:r>
      <w:proofErr w:type="spellEnd"/>
      <w:r w:rsidRPr="00CF34FA">
        <w:rPr>
          <w:sz w:val="24"/>
          <w:szCs w:val="24"/>
        </w:rPr>
        <w:t>.</w:t>
      </w:r>
      <w:proofErr w:type="spellStart"/>
      <w:r w:rsidRPr="00CF34FA">
        <w:rPr>
          <w:sz w:val="24"/>
          <w:szCs w:val="24"/>
          <w:lang w:val="en-US"/>
        </w:rPr>
        <w:t>ru</w:t>
      </w:r>
      <w:proofErr w:type="spellEnd"/>
    </w:p>
    <w:p w:rsidR="00B41F3E" w:rsidRPr="00CF34FA" w:rsidRDefault="00B41F3E" w:rsidP="00CF34FA">
      <w:pPr>
        <w:ind w:left="-851" w:firstLine="284"/>
        <w:jc w:val="center"/>
        <w:rPr>
          <w:b/>
          <w:sz w:val="24"/>
          <w:szCs w:val="24"/>
        </w:rPr>
      </w:pPr>
    </w:p>
    <w:p w:rsidR="00B41F3E" w:rsidRPr="00CF34FA" w:rsidRDefault="00B41F3E" w:rsidP="00CF34FA">
      <w:pPr>
        <w:tabs>
          <w:tab w:val="left" w:pos="2268"/>
        </w:tabs>
        <w:ind w:left="-851" w:right="3401" w:firstLine="284"/>
        <w:jc w:val="center"/>
        <w:rPr>
          <w:sz w:val="24"/>
          <w:szCs w:val="24"/>
        </w:rPr>
      </w:pPr>
      <w:r w:rsidRPr="00CF34FA">
        <w:rPr>
          <w:sz w:val="24"/>
          <w:szCs w:val="24"/>
        </w:rPr>
        <w:t>_____</w:t>
      </w:r>
      <w:r w:rsidR="00A97326" w:rsidRPr="00CF34FA">
        <w:rPr>
          <w:sz w:val="24"/>
          <w:szCs w:val="24"/>
        </w:rPr>
        <w:t>__________ №______________</w:t>
      </w:r>
    </w:p>
    <w:p w:rsidR="00B41F3E" w:rsidRPr="00CF34FA" w:rsidRDefault="00B41F3E" w:rsidP="00CF34FA">
      <w:pPr>
        <w:ind w:left="-851" w:right="3401" w:firstLine="284"/>
        <w:jc w:val="center"/>
        <w:rPr>
          <w:sz w:val="24"/>
          <w:szCs w:val="24"/>
        </w:rPr>
      </w:pPr>
    </w:p>
    <w:p w:rsidR="00B41F3E" w:rsidRPr="00CF34FA" w:rsidRDefault="00CF34FA" w:rsidP="00CF34FA">
      <w:pPr>
        <w:tabs>
          <w:tab w:val="left" w:pos="2268"/>
          <w:tab w:val="left" w:pos="5954"/>
        </w:tabs>
        <w:ind w:left="-851" w:right="3401" w:firstLine="284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На № _______ от ______</w:t>
      </w:r>
    </w:p>
    <w:p w:rsidR="00B41F3E" w:rsidRPr="00CF34FA" w:rsidRDefault="00B41F3E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B41F3E" w:rsidRPr="00CF34FA" w:rsidRDefault="00B41F3E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A97326" w:rsidRPr="00CF34FA" w:rsidRDefault="00A97326" w:rsidP="00B41F3E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</w:p>
    <w:p w:rsidR="00CF34FA" w:rsidRDefault="00FC31CE" w:rsidP="00FC31CE">
      <w:pPr>
        <w:jc w:val="center"/>
        <w:rPr>
          <w:b/>
          <w:sz w:val="24"/>
          <w:szCs w:val="24"/>
        </w:rPr>
      </w:pPr>
      <w:r w:rsidRPr="00CF34FA">
        <w:rPr>
          <w:b/>
          <w:sz w:val="24"/>
          <w:szCs w:val="24"/>
        </w:rPr>
        <w:t xml:space="preserve">Информация </w:t>
      </w:r>
    </w:p>
    <w:p w:rsidR="00FC31CE" w:rsidRPr="00CF34FA" w:rsidRDefault="00FC31CE" w:rsidP="00FC31CE">
      <w:pPr>
        <w:jc w:val="center"/>
        <w:rPr>
          <w:b/>
          <w:sz w:val="24"/>
          <w:szCs w:val="24"/>
        </w:rPr>
      </w:pPr>
      <w:r w:rsidRPr="00CF34FA">
        <w:rPr>
          <w:b/>
          <w:sz w:val="24"/>
          <w:szCs w:val="24"/>
        </w:rPr>
        <w:t>о готовности образовательных учреждений к 2023-2024 учебно</w:t>
      </w:r>
      <w:r w:rsidR="00CF34FA">
        <w:rPr>
          <w:b/>
          <w:sz w:val="24"/>
          <w:szCs w:val="24"/>
        </w:rPr>
        <w:t xml:space="preserve">му </w:t>
      </w:r>
      <w:r w:rsidRPr="00CF34FA">
        <w:rPr>
          <w:b/>
          <w:sz w:val="24"/>
          <w:szCs w:val="24"/>
        </w:rPr>
        <w:t>год</w:t>
      </w:r>
      <w:r w:rsidR="00CF34FA">
        <w:rPr>
          <w:b/>
          <w:sz w:val="24"/>
          <w:szCs w:val="24"/>
        </w:rPr>
        <w:t>у</w:t>
      </w:r>
    </w:p>
    <w:p w:rsidR="00FC31CE" w:rsidRPr="00CF34FA" w:rsidRDefault="00FC31CE" w:rsidP="00FC31CE">
      <w:pPr>
        <w:jc w:val="center"/>
        <w:rPr>
          <w:b/>
          <w:sz w:val="24"/>
          <w:szCs w:val="24"/>
        </w:rPr>
      </w:pPr>
    </w:p>
    <w:p w:rsidR="00FC31CE" w:rsidRPr="00CF34FA" w:rsidRDefault="00FC31CE" w:rsidP="00E5645E">
      <w:pPr>
        <w:jc w:val="both"/>
        <w:rPr>
          <w:rFonts w:ascii="Calibri" w:hAnsi="Calibri"/>
          <w:sz w:val="24"/>
          <w:szCs w:val="24"/>
        </w:rPr>
      </w:pPr>
      <w:r w:rsidRPr="00CF34FA">
        <w:rPr>
          <w:sz w:val="24"/>
          <w:szCs w:val="24"/>
        </w:rPr>
        <w:t xml:space="preserve">           В Белозерском муниципальном округе в 2023-2024 учебном году будут функционировать 17 образовательных учреждений: 9 общеобразовательных учреждений, 5 дошкольных учреждений и 3 учреждения дополнительного образования.</w:t>
      </w:r>
      <w:r w:rsidR="00ED3EFC" w:rsidRPr="00CF34FA">
        <w:rPr>
          <w:sz w:val="24"/>
          <w:szCs w:val="24"/>
        </w:rPr>
        <w:t xml:space="preserve"> В настоящее время завершается </w:t>
      </w:r>
      <w:r w:rsidR="00586F42" w:rsidRPr="00CF34FA">
        <w:rPr>
          <w:sz w:val="24"/>
          <w:szCs w:val="24"/>
        </w:rPr>
        <w:t xml:space="preserve">процедура </w:t>
      </w:r>
      <w:r w:rsidR="00ED3EFC" w:rsidRPr="00CF34FA">
        <w:rPr>
          <w:sz w:val="24"/>
          <w:szCs w:val="24"/>
        </w:rPr>
        <w:t>рео</w:t>
      </w:r>
      <w:r w:rsidR="00586F42" w:rsidRPr="00CF34FA">
        <w:rPr>
          <w:sz w:val="24"/>
          <w:szCs w:val="24"/>
        </w:rPr>
        <w:t>р</w:t>
      </w:r>
      <w:r w:rsidR="00ED3EFC" w:rsidRPr="00CF34FA">
        <w:rPr>
          <w:sz w:val="24"/>
          <w:szCs w:val="24"/>
        </w:rPr>
        <w:t>ганизаци</w:t>
      </w:r>
      <w:r w:rsidR="00586F42" w:rsidRPr="00CF34FA">
        <w:rPr>
          <w:sz w:val="24"/>
          <w:szCs w:val="24"/>
        </w:rPr>
        <w:t>и  МОУ «</w:t>
      </w:r>
      <w:proofErr w:type="spellStart"/>
      <w:r w:rsidR="00586F42" w:rsidRPr="00CF34FA">
        <w:rPr>
          <w:sz w:val="24"/>
          <w:szCs w:val="24"/>
        </w:rPr>
        <w:t>Гулинская</w:t>
      </w:r>
      <w:proofErr w:type="spellEnd"/>
      <w:r w:rsidR="00586F42" w:rsidRPr="00CF34FA">
        <w:rPr>
          <w:sz w:val="24"/>
          <w:szCs w:val="24"/>
        </w:rPr>
        <w:t xml:space="preserve"> основная школа» путём присоединения к МОУ «Антушевская средняя школа».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       В период с 0</w:t>
      </w:r>
      <w:r w:rsidR="002C7237" w:rsidRPr="00CF34FA">
        <w:rPr>
          <w:sz w:val="24"/>
          <w:szCs w:val="24"/>
        </w:rPr>
        <w:t>1</w:t>
      </w:r>
      <w:r w:rsidRPr="00CF34FA">
        <w:rPr>
          <w:sz w:val="24"/>
          <w:szCs w:val="24"/>
        </w:rPr>
        <w:t>.0</w:t>
      </w:r>
      <w:r w:rsidR="002C7237" w:rsidRPr="00CF34FA">
        <w:rPr>
          <w:sz w:val="24"/>
          <w:szCs w:val="24"/>
        </w:rPr>
        <w:t>6</w:t>
      </w:r>
      <w:r w:rsidRPr="00CF34FA">
        <w:rPr>
          <w:sz w:val="24"/>
          <w:szCs w:val="24"/>
        </w:rPr>
        <w:t xml:space="preserve">.2023 по 06.07.2023 года в соответствии с Постановлением главы Белозерского муниципального округа «О подготовке и проверке готовности образовательных учреждений Белозерского муниципального округа к 2023-2024 учебному году» от 29.05.2023  № 96, комиссия  обследовала и  приняла  16 образовательных организаций (26  зданий).  Комиссией  было  проверено  состояние  всех  помещений,  которые  будут  задействованы  в  образовательном  процессе  и  прилегающих  к  ним  территорий: пожарная  и антитеррористическая  безопасность, санитарно - эпидемиологическое   и  эстетическое  состояние объектов, готовность работы учреждений в  условиях  распространения новой  </w:t>
      </w:r>
      <w:proofErr w:type="spellStart"/>
      <w:r w:rsidRPr="00CF34FA">
        <w:rPr>
          <w:sz w:val="24"/>
          <w:szCs w:val="24"/>
        </w:rPr>
        <w:t>коронавирусной</w:t>
      </w:r>
      <w:proofErr w:type="spellEnd"/>
      <w:r w:rsidRPr="00CF34FA">
        <w:rPr>
          <w:sz w:val="24"/>
          <w:szCs w:val="24"/>
        </w:rPr>
        <w:t xml:space="preserve"> инфекции (</w:t>
      </w:r>
      <w:r w:rsidRPr="00CF34FA">
        <w:rPr>
          <w:sz w:val="24"/>
          <w:szCs w:val="24"/>
          <w:lang w:val="en-US"/>
        </w:rPr>
        <w:t>COVID</w:t>
      </w:r>
      <w:r w:rsidRPr="00CF34FA">
        <w:rPr>
          <w:sz w:val="24"/>
          <w:szCs w:val="24"/>
        </w:rPr>
        <w:t xml:space="preserve"> -19).   </w:t>
      </w:r>
    </w:p>
    <w:p w:rsidR="009321C4" w:rsidRPr="00CF34FA" w:rsidRDefault="00FC31CE" w:rsidP="009321C4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        В образовательных  учреждениях  проведены  текущие  и косметические  ремонты. </w:t>
      </w:r>
      <w:proofErr w:type="gramStart"/>
      <w:r w:rsidR="009321C4" w:rsidRPr="00CF34FA">
        <w:rPr>
          <w:sz w:val="24"/>
          <w:szCs w:val="24"/>
        </w:rPr>
        <w:t>В МОУ «Антушевская СШ» осуществлен ремонт пола в кабинете начальных классов и установлены стеклопакеты в 2-х кабинетах за счет средств местного бюджета на сумму 303 000,0 руб., также установлены стеклопакеты в кабинете начальных классов  за счет внебюджетных средств (100 000,0 руб.),  в МОУ «Мондомская школа» и МОУ «Шольская СШ» проведён ремонт кабинетов и  рекреаций для создания центра «Точка роста» на</w:t>
      </w:r>
      <w:proofErr w:type="gramEnd"/>
      <w:r w:rsidR="009321C4" w:rsidRPr="00CF34FA">
        <w:rPr>
          <w:sz w:val="24"/>
          <w:szCs w:val="24"/>
        </w:rPr>
        <w:t xml:space="preserve"> сумму 2 230 000,0 руб.: Мондомская школа - 500 000,0 руб., Шольская средняя школа – 1 730 000,0 руб. Кроме того, в МОУ «Шольская СШ»  осуществлен ремонт системы отопления на сумму 489 470,0 руб., в МОУ «Белозерская КШИ» - монтаж системы видеонаблюдения (155 974,0 руб.). </w:t>
      </w:r>
    </w:p>
    <w:p w:rsidR="009321C4" w:rsidRPr="00CF34FA" w:rsidRDefault="009321C4" w:rsidP="009321C4">
      <w:pPr>
        <w:ind w:firstLine="708"/>
        <w:jc w:val="both"/>
        <w:rPr>
          <w:sz w:val="24"/>
          <w:szCs w:val="24"/>
        </w:rPr>
      </w:pPr>
      <w:r w:rsidRPr="00CF34FA">
        <w:rPr>
          <w:sz w:val="24"/>
          <w:szCs w:val="24"/>
        </w:rPr>
        <w:t>В настоящее время проводится капитальный ремонт МДОУ «Детский сад № 7 «Ленок»</w:t>
      </w:r>
      <w:r w:rsidR="007155DD" w:rsidRPr="00CF34FA">
        <w:rPr>
          <w:sz w:val="24"/>
          <w:szCs w:val="24"/>
        </w:rPr>
        <w:t>,</w:t>
      </w:r>
      <w:r w:rsidRPr="00CF34FA">
        <w:rPr>
          <w:sz w:val="24"/>
          <w:szCs w:val="24"/>
        </w:rPr>
        <w:t xml:space="preserve"> сумм</w:t>
      </w:r>
      <w:r w:rsidR="007155DD" w:rsidRPr="00CF34FA">
        <w:rPr>
          <w:sz w:val="24"/>
          <w:szCs w:val="24"/>
        </w:rPr>
        <w:t>а контракта составляет</w:t>
      </w:r>
      <w:r w:rsidRPr="00CF34FA">
        <w:rPr>
          <w:sz w:val="24"/>
          <w:szCs w:val="24"/>
        </w:rPr>
        <w:t xml:space="preserve"> 12 600 000,0 рублей (подрядчик – ООО «Дельта строй»); капитальный ремонт стадиона </w:t>
      </w:r>
      <w:r w:rsidR="007155DD" w:rsidRPr="00CF34FA">
        <w:rPr>
          <w:sz w:val="24"/>
          <w:szCs w:val="24"/>
        </w:rPr>
        <w:t>(</w:t>
      </w:r>
      <w:r w:rsidRPr="00CF34FA">
        <w:rPr>
          <w:sz w:val="24"/>
          <w:szCs w:val="24"/>
        </w:rPr>
        <w:t>15 560 009,0 рублей</w:t>
      </w:r>
      <w:r w:rsidR="007155DD" w:rsidRPr="00CF34FA">
        <w:rPr>
          <w:sz w:val="24"/>
          <w:szCs w:val="24"/>
        </w:rPr>
        <w:t>)</w:t>
      </w:r>
      <w:r w:rsidRPr="00CF34FA">
        <w:rPr>
          <w:sz w:val="24"/>
          <w:szCs w:val="24"/>
        </w:rPr>
        <w:t xml:space="preserve"> МОУ СШ № 2 им. С.С. Орлова (подрядчик – ООО «Жилищно-коммунальные услуги»).</w:t>
      </w:r>
    </w:p>
    <w:p w:rsidR="00FC31CE" w:rsidRPr="00CF34FA" w:rsidRDefault="00FC31CE" w:rsidP="00E5645E">
      <w:pPr>
        <w:jc w:val="both"/>
        <w:rPr>
          <w:color w:val="1D1B11"/>
          <w:sz w:val="24"/>
          <w:szCs w:val="24"/>
        </w:rPr>
      </w:pPr>
      <w:r w:rsidRPr="00CF34FA">
        <w:rPr>
          <w:sz w:val="24"/>
          <w:szCs w:val="24"/>
        </w:rPr>
        <w:t xml:space="preserve"> </w:t>
      </w:r>
      <w:r w:rsidR="007155DD" w:rsidRPr="00CF34FA">
        <w:rPr>
          <w:sz w:val="24"/>
          <w:szCs w:val="24"/>
        </w:rPr>
        <w:tab/>
      </w:r>
      <w:r w:rsidRPr="00CF34FA">
        <w:rPr>
          <w:sz w:val="24"/>
          <w:szCs w:val="24"/>
        </w:rPr>
        <w:t>Санитарно-эпидемиологическое  состояние  помещений, в которых  будут  организованы  образовательные  процессы, удовлетворительное и  соответствует  СанПиНам.    О</w:t>
      </w:r>
      <w:r w:rsidRPr="00CF34FA">
        <w:rPr>
          <w:color w:val="1D1B11"/>
          <w:sz w:val="24"/>
          <w:szCs w:val="24"/>
        </w:rPr>
        <w:t xml:space="preserve">бразовательные учреждения готовы к работе в условиях сохранения рисков распространения новой </w:t>
      </w:r>
      <w:proofErr w:type="spellStart"/>
      <w:r w:rsidRPr="00CF34FA">
        <w:rPr>
          <w:color w:val="1D1B11"/>
          <w:sz w:val="24"/>
          <w:szCs w:val="24"/>
        </w:rPr>
        <w:t>коронавирусной</w:t>
      </w:r>
      <w:proofErr w:type="spellEnd"/>
      <w:r w:rsidRPr="00CF34FA">
        <w:rPr>
          <w:color w:val="1D1B11"/>
          <w:sz w:val="24"/>
          <w:szCs w:val="24"/>
        </w:rPr>
        <w:t xml:space="preserve"> инфекции. В школах и  детских садах  имеются  </w:t>
      </w:r>
      <w:proofErr w:type="spellStart"/>
      <w:r w:rsidRPr="00CF34FA">
        <w:rPr>
          <w:color w:val="1D1B11"/>
          <w:sz w:val="24"/>
          <w:szCs w:val="24"/>
        </w:rPr>
        <w:lastRenderedPageBreak/>
        <w:t>обеззараживатели</w:t>
      </w:r>
      <w:proofErr w:type="spellEnd"/>
      <w:r w:rsidRPr="00CF34FA">
        <w:rPr>
          <w:color w:val="1D1B11"/>
          <w:sz w:val="24"/>
          <w:szCs w:val="24"/>
        </w:rPr>
        <w:t xml:space="preserve">  воздуха, бесконтактные  термометры,  средства индивидуальной  защиты.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  В ходе приёмки образовательных учреждений комиссией  проверено состояние антитеррористической  безопасности  объектов  образования: 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системы   видеонаблюдения установлены во  всех  образовательных учреждениях,  в школах  и  детских  садах   ведется  непрерывная  видеозапись, архивирование и хранение данных;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- кнопки экстренного  вызова  охраны  установлены  во  всех  образовательных учреждениях;  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-  системой экстренного оповещения работников, обучающихся и иных лиц, находящихся на объекте (территории)  о потенциальной угрозе возникновения или возникновении чрезвычайной ситуации,  оборудованы все  объекты образования. Все   системы  оповещения находится в исправном и рабочем состоянии; 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прямой  бесперебойной и устойчивой телефонной связью,  которая  находится в исправном состоянии,  оборудованы все  объекты;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 на  всех  объектах   установлено  дежурство,  пропускной режим и охрана в ночное  время. В 9 учреждениях охрана  в  ночное время осуществляется  по договору с  ЧОП (ООО ЧОО «</w:t>
      </w:r>
      <w:proofErr w:type="spellStart"/>
      <w:r w:rsidRPr="00CF34FA">
        <w:rPr>
          <w:sz w:val="24"/>
          <w:szCs w:val="24"/>
        </w:rPr>
        <w:t>Локер</w:t>
      </w:r>
      <w:proofErr w:type="spellEnd"/>
      <w:r w:rsidRPr="00CF34FA">
        <w:rPr>
          <w:sz w:val="24"/>
          <w:szCs w:val="24"/>
        </w:rPr>
        <w:t>+»);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планы  эвакуации работников, обучающихся и иных лиц, находящихся на объекте (территории) в случае получения информации об угрозе совершения или о совершении террористического акта,  разработаны во  всех  образовательных учреждениях;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на объектах имеются   тематические  информационные  стенды</w:t>
      </w:r>
      <w:proofErr w:type="gramStart"/>
      <w:r w:rsidRPr="00CF34FA">
        <w:rPr>
          <w:sz w:val="24"/>
          <w:szCs w:val="24"/>
        </w:rPr>
        <w:t xml:space="preserve"> ,</w:t>
      </w:r>
      <w:proofErr w:type="gramEnd"/>
      <w:r w:rsidRPr="00CF34FA">
        <w:rPr>
          <w:sz w:val="24"/>
          <w:szCs w:val="24"/>
        </w:rPr>
        <w:t xml:space="preserve"> на  которых размещены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схема эвакуации при возникновении чрезвычайных ситуаций, номера телефонов аварийно-спасательных служб, правоохранительных органов и органов безопасности;</w:t>
      </w:r>
    </w:p>
    <w:p w:rsidR="00FC31CE" w:rsidRPr="00CF34FA" w:rsidRDefault="002C7237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- </w:t>
      </w:r>
      <w:proofErr w:type="gramStart"/>
      <w:r w:rsidR="00FC31CE" w:rsidRPr="00CF34FA">
        <w:rPr>
          <w:sz w:val="24"/>
          <w:szCs w:val="24"/>
        </w:rPr>
        <w:t>контроль за</w:t>
      </w:r>
      <w:proofErr w:type="gramEnd"/>
      <w:r w:rsidR="00FC31CE" w:rsidRPr="00CF34FA">
        <w:rPr>
          <w:sz w:val="24"/>
          <w:szCs w:val="24"/>
        </w:rPr>
        <w:t xml:space="preserve"> выполнением требований к антитеррористической защищенности объектов  лежит   на  руководителях   ОУ  и  ответственных  лицах,  назначенных  на  основании приказов;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>- в  ОУ  имеются планы проведения 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 дежурными, воспитателями и  иными  ответственными  лицами проводится периодический обход и осмотр объектов (территорий), их помещений;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Все объекты образования на территории Белозерского муниципального  </w:t>
      </w:r>
      <w:r w:rsidR="00586F42" w:rsidRPr="00CF34FA">
        <w:rPr>
          <w:sz w:val="24"/>
          <w:szCs w:val="24"/>
        </w:rPr>
        <w:t>округа</w:t>
      </w:r>
      <w:r w:rsidRPr="00CF34FA">
        <w:rPr>
          <w:sz w:val="24"/>
          <w:szCs w:val="24"/>
        </w:rPr>
        <w:t xml:space="preserve">  оборудованы  системами  АПС с  выводом  сигналов на  единый  пульт  пожарной  охраны, системами голосового и звукового  оповещения людей  о пожаре, первичными средствами пожаротушения, телефонной  связью.  В двух дошкольных учреждениях имеется внутренний противопожарный водопровод. Эвакуационные пути во всех  ОУ  соответствуют  требованиям.   Во  всех  образовательных учреждениях  имеются </w:t>
      </w:r>
      <w:proofErr w:type="spellStart"/>
      <w:r w:rsidRPr="00CF34FA">
        <w:rPr>
          <w:sz w:val="24"/>
          <w:szCs w:val="24"/>
        </w:rPr>
        <w:t>противодымные</w:t>
      </w:r>
      <w:proofErr w:type="spellEnd"/>
      <w:r w:rsidRPr="00CF34FA">
        <w:rPr>
          <w:sz w:val="24"/>
          <w:szCs w:val="24"/>
        </w:rPr>
        <w:t xml:space="preserve">  системы.</w:t>
      </w:r>
    </w:p>
    <w:p w:rsidR="00586F42" w:rsidRPr="00CF34FA" w:rsidRDefault="00C070A1" w:rsidP="00586F4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34FA">
        <w:rPr>
          <w:rFonts w:eastAsia="Calibri"/>
          <w:sz w:val="24"/>
          <w:szCs w:val="24"/>
          <w:lang w:eastAsia="en-US"/>
        </w:rPr>
        <w:t xml:space="preserve">     </w:t>
      </w:r>
      <w:r w:rsidR="00B31508" w:rsidRPr="00CF34FA">
        <w:rPr>
          <w:rFonts w:eastAsia="Calibri"/>
          <w:sz w:val="24"/>
          <w:szCs w:val="24"/>
          <w:lang w:eastAsia="en-US"/>
        </w:rPr>
        <w:t>П</w:t>
      </w:r>
      <w:r w:rsidRPr="00CF34FA">
        <w:rPr>
          <w:rFonts w:eastAsia="Calibri"/>
          <w:sz w:val="24"/>
          <w:szCs w:val="24"/>
          <w:lang w:eastAsia="en-US"/>
        </w:rPr>
        <w:t xml:space="preserve">риняты  без  замечаний </w:t>
      </w:r>
      <w:r w:rsidR="006566FC" w:rsidRPr="00CF34FA">
        <w:rPr>
          <w:rFonts w:eastAsia="Calibri"/>
          <w:sz w:val="24"/>
          <w:szCs w:val="24"/>
          <w:lang w:eastAsia="en-US"/>
        </w:rPr>
        <w:t>все учреждения, за исключением 4-х общеобразовательных организаций: МОУ «Антушевская СШ» (отсутствие светильника на запасном выходе в дошкольной группе), МОУ «Глушковская ОШ» (требуется замена лампы в светильнике освещения на запасном выходе), МОУ СШ № 2 (отсутствие калиток в ограждении для учащихся старших классов), МОУ «</w:t>
      </w:r>
      <w:proofErr w:type="spellStart"/>
      <w:r w:rsidR="006566FC" w:rsidRPr="00CF34FA">
        <w:rPr>
          <w:rFonts w:eastAsia="Calibri"/>
          <w:sz w:val="24"/>
          <w:szCs w:val="24"/>
          <w:lang w:eastAsia="en-US"/>
        </w:rPr>
        <w:t>Гулинская</w:t>
      </w:r>
      <w:proofErr w:type="spellEnd"/>
      <w:r w:rsidR="006566FC" w:rsidRPr="00CF34FA">
        <w:rPr>
          <w:rFonts w:eastAsia="Calibri"/>
          <w:sz w:val="24"/>
          <w:szCs w:val="24"/>
          <w:lang w:eastAsia="en-US"/>
        </w:rPr>
        <w:t xml:space="preserve"> ОШ» (требуется замена входной группы)</w:t>
      </w:r>
      <w:r w:rsidRPr="00CF34FA">
        <w:rPr>
          <w:rFonts w:eastAsia="Calibri"/>
          <w:sz w:val="24"/>
          <w:szCs w:val="24"/>
          <w:lang w:eastAsia="en-US"/>
        </w:rPr>
        <w:t>.</w:t>
      </w:r>
      <w:r w:rsidR="006566FC" w:rsidRPr="00CF34FA">
        <w:rPr>
          <w:rFonts w:eastAsia="Calibri"/>
          <w:sz w:val="24"/>
          <w:szCs w:val="24"/>
          <w:lang w:eastAsia="en-US"/>
        </w:rPr>
        <w:t xml:space="preserve"> Антушевская и Глушковская шк</w:t>
      </w:r>
      <w:r w:rsidR="00253596" w:rsidRPr="00CF34FA">
        <w:rPr>
          <w:rFonts w:eastAsia="Calibri"/>
          <w:sz w:val="24"/>
          <w:szCs w:val="24"/>
          <w:lang w:eastAsia="en-US"/>
        </w:rPr>
        <w:t>олы нарушения устранили.</w:t>
      </w:r>
      <w:r w:rsidR="002B2A84" w:rsidRPr="00CF34FA">
        <w:rPr>
          <w:rFonts w:eastAsia="Calibri"/>
          <w:sz w:val="24"/>
          <w:szCs w:val="24"/>
          <w:lang w:eastAsia="en-US"/>
        </w:rPr>
        <w:t xml:space="preserve"> МОУ СШ № 2 заключили контракт с ООО «Метрология» на ремонт ограждений на сумму 2 503 637,85 рублей.</w:t>
      </w:r>
      <w:r w:rsidRPr="00CF34FA">
        <w:rPr>
          <w:rFonts w:eastAsia="Calibri"/>
          <w:sz w:val="24"/>
          <w:szCs w:val="24"/>
          <w:lang w:eastAsia="en-US"/>
        </w:rPr>
        <w:t xml:space="preserve"> </w:t>
      </w:r>
      <w:r w:rsidR="00586F42" w:rsidRPr="00CF34FA">
        <w:rPr>
          <w:rFonts w:eastAsia="Calibri"/>
          <w:sz w:val="24"/>
          <w:szCs w:val="24"/>
          <w:lang w:eastAsia="en-US"/>
        </w:rPr>
        <w:t>Замена входной группы  в МОУ «</w:t>
      </w:r>
      <w:proofErr w:type="spellStart"/>
      <w:r w:rsidR="00586F42" w:rsidRPr="00CF34FA">
        <w:rPr>
          <w:rFonts w:eastAsia="Calibri"/>
          <w:sz w:val="24"/>
          <w:szCs w:val="24"/>
          <w:lang w:eastAsia="en-US"/>
        </w:rPr>
        <w:t>Гулинская</w:t>
      </w:r>
      <w:proofErr w:type="spellEnd"/>
      <w:r w:rsidR="00586F42" w:rsidRPr="00CF34FA">
        <w:rPr>
          <w:rFonts w:eastAsia="Calibri"/>
          <w:sz w:val="24"/>
          <w:szCs w:val="24"/>
          <w:lang w:eastAsia="en-US"/>
        </w:rPr>
        <w:t xml:space="preserve"> ОШ» будет проведена в 2024 году.</w:t>
      </w:r>
      <w:r w:rsidRPr="00CF34FA">
        <w:rPr>
          <w:rFonts w:eastAsia="Calibri"/>
          <w:sz w:val="24"/>
          <w:szCs w:val="24"/>
          <w:lang w:eastAsia="en-US"/>
        </w:rPr>
        <w:t xml:space="preserve"> </w:t>
      </w:r>
    </w:p>
    <w:p w:rsidR="00FC31CE" w:rsidRPr="00CF34FA" w:rsidRDefault="00FC31CE" w:rsidP="00E5645E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 Образовательные  учреждения  готовы  к  началу 202</w:t>
      </w:r>
      <w:r w:rsidR="00E5645E" w:rsidRPr="00CF34FA">
        <w:rPr>
          <w:sz w:val="24"/>
          <w:szCs w:val="24"/>
        </w:rPr>
        <w:t>3</w:t>
      </w:r>
      <w:r w:rsidRPr="00CF34FA">
        <w:rPr>
          <w:sz w:val="24"/>
          <w:szCs w:val="24"/>
        </w:rPr>
        <w:t>-202</w:t>
      </w:r>
      <w:r w:rsidR="00E5645E" w:rsidRPr="00CF34FA">
        <w:rPr>
          <w:sz w:val="24"/>
          <w:szCs w:val="24"/>
        </w:rPr>
        <w:t>4</w:t>
      </w:r>
      <w:r w:rsidRPr="00CF34FA">
        <w:rPr>
          <w:sz w:val="24"/>
          <w:szCs w:val="24"/>
        </w:rPr>
        <w:t xml:space="preserve">  учебного  года, в  ходе  приёмки зданий и помещений  объектов  образования  угрозы  жизни,  здоровья  обучающихся  и  воспитанников  не  выявлено. </w:t>
      </w:r>
    </w:p>
    <w:p w:rsidR="00BF2C30" w:rsidRPr="00CF34FA" w:rsidRDefault="00BF2C30" w:rsidP="00E5645E">
      <w:pPr>
        <w:jc w:val="both"/>
        <w:rPr>
          <w:sz w:val="24"/>
          <w:szCs w:val="24"/>
        </w:rPr>
      </w:pPr>
    </w:p>
    <w:p w:rsidR="00BF2C30" w:rsidRPr="00CF34FA" w:rsidRDefault="00BF2C30" w:rsidP="00FC31CE">
      <w:pPr>
        <w:jc w:val="both"/>
        <w:rPr>
          <w:sz w:val="24"/>
          <w:szCs w:val="24"/>
        </w:rPr>
      </w:pPr>
    </w:p>
    <w:p w:rsidR="00FC31CE" w:rsidRPr="00CF34FA" w:rsidRDefault="00FC31CE" w:rsidP="00FC31CE">
      <w:pPr>
        <w:jc w:val="both"/>
        <w:rPr>
          <w:sz w:val="24"/>
          <w:szCs w:val="24"/>
        </w:rPr>
      </w:pPr>
    </w:p>
    <w:p w:rsidR="00D66984" w:rsidRPr="00CF34FA" w:rsidRDefault="00FC31CE" w:rsidP="00CF34FA">
      <w:pPr>
        <w:jc w:val="both"/>
        <w:rPr>
          <w:sz w:val="24"/>
          <w:szCs w:val="24"/>
        </w:rPr>
      </w:pPr>
      <w:r w:rsidRPr="00CF34FA">
        <w:rPr>
          <w:sz w:val="24"/>
          <w:szCs w:val="24"/>
        </w:rPr>
        <w:t xml:space="preserve">      Начальник управления образования:                                     Н.А. Воеводина</w:t>
      </w:r>
    </w:p>
    <w:sectPr w:rsidR="00D66984" w:rsidRPr="00CF34FA" w:rsidSect="00CF34F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743"/>
    <w:multiLevelType w:val="hybridMultilevel"/>
    <w:tmpl w:val="1F70782C"/>
    <w:lvl w:ilvl="0" w:tplc="86E0C6E0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F15"/>
    <w:rsid w:val="00155752"/>
    <w:rsid w:val="00221E9B"/>
    <w:rsid w:val="00253596"/>
    <w:rsid w:val="002A2789"/>
    <w:rsid w:val="002B2A84"/>
    <w:rsid w:val="002C7237"/>
    <w:rsid w:val="00321570"/>
    <w:rsid w:val="003F1D48"/>
    <w:rsid w:val="0047140D"/>
    <w:rsid w:val="00485D17"/>
    <w:rsid w:val="00586F42"/>
    <w:rsid w:val="005E51DC"/>
    <w:rsid w:val="006566FC"/>
    <w:rsid w:val="007155DD"/>
    <w:rsid w:val="00742E66"/>
    <w:rsid w:val="007E69BA"/>
    <w:rsid w:val="00800C3E"/>
    <w:rsid w:val="00881DCF"/>
    <w:rsid w:val="009321C4"/>
    <w:rsid w:val="00942F15"/>
    <w:rsid w:val="00A475DB"/>
    <w:rsid w:val="00A97326"/>
    <w:rsid w:val="00B31508"/>
    <w:rsid w:val="00B41F3E"/>
    <w:rsid w:val="00B83812"/>
    <w:rsid w:val="00BD68F3"/>
    <w:rsid w:val="00BF2C30"/>
    <w:rsid w:val="00C070A1"/>
    <w:rsid w:val="00CF34FA"/>
    <w:rsid w:val="00D66984"/>
    <w:rsid w:val="00E24F11"/>
    <w:rsid w:val="00E5645E"/>
    <w:rsid w:val="00E6707C"/>
    <w:rsid w:val="00ED3EFC"/>
    <w:rsid w:val="00FC31CE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F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1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Абзац списка Знак"/>
    <w:basedOn w:val="a0"/>
    <w:link w:val="a4"/>
    <w:uiPriority w:val="34"/>
    <w:locked/>
    <w:rsid w:val="00B41F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B41F3E"/>
    <w:pPr>
      <w:widowControl/>
      <w:autoSpaceDE/>
      <w:autoSpaceDN/>
      <w:adjustRightInd/>
      <w:ind w:left="720"/>
      <w:contextualSpacing/>
    </w:pPr>
    <w:rPr>
      <w:color w:val="000000"/>
    </w:rPr>
  </w:style>
  <w:style w:type="paragraph" w:customStyle="1" w:styleId="ConsPlusNormal">
    <w:name w:val="ConsPlusNormal"/>
    <w:rsid w:val="00B4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Осипова Светлана Евгеньевна</cp:lastModifiedBy>
  <cp:revision>22</cp:revision>
  <cp:lastPrinted>2023-08-17T13:11:00Z</cp:lastPrinted>
  <dcterms:created xsi:type="dcterms:W3CDTF">2023-07-24T13:05:00Z</dcterms:created>
  <dcterms:modified xsi:type="dcterms:W3CDTF">2023-08-18T08:41:00Z</dcterms:modified>
</cp:coreProperties>
</file>